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EB" w:rsidRPr="00EE48B7" w:rsidRDefault="00F200EB">
      <w:pPr>
        <w:jc w:val="center"/>
        <w:rPr>
          <w:rFonts w:ascii="仿宋" w:eastAsia="仿宋" w:hAnsi="仿宋"/>
          <w:b/>
          <w:bCs/>
          <w:sz w:val="32"/>
          <w:szCs w:val="32"/>
        </w:rPr>
      </w:pPr>
      <w:r w:rsidRPr="00EE48B7">
        <w:rPr>
          <w:rFonts w:ascii="仿宋" w:eastAsia="仿宋" w:hAnsi="仿宋" w:hint="eastAsia"/>
          <w:b/>
          <w:bCs/>
          <w:sz w:val="32"/>
          <w:szCs w:val="32"/>
        </w:rPr>
        <w:t>琼台师范学院</w:t>
      </w:r>
      <w:r w:rsidR="00361B8F" w:rsidRPr="00EE48B7">
        <w:rPr>
          <w:rFonts w:ascii="仿宋" w:eastAsia="仿宋" w:hAnsi="仿宋" w:hint="eastAsia"/>
          <w:b/>
          <w:sz w:val="32"/>
          <w:szCs w:val="32"/>
        </w:rPr>
        <w:t>经费支出管理</w:t>
      </w:r>
      <w:r w:rsidRPr="00EE48B7">
        <w:rPr>
          <w:rFonts w:ascii="仿宋" w:eastAsia="仿宋" w:hAnsi="仿宋" w:hint="eastAsia"/>
          <w:b/>
          <w:sz w:val="32"/>
          <w:szCs w:val="32"/>
        </w:rPr>
        <w:t>办法</w:t>
      </w:r>
    </w:p>
    <w:p w:rsidR="00A11FD7" w:rsidRDefault="00A11FD7" w:rsidP="00A11FD7">
      <w:pPr>
        <w:jc w:val="center"/>
        <w:rPr>
          <w:rFonts w:ascii="仿宋" w:eastAsia="仿宋" w:hAnsi="仿宋"/>
          <w:b/>
          <w:sz w:val="32"/>
          <w:szCs w:val="32"/>
        </w:rPr>
      </w:pPr>
      <w:r>
        <w:rPr>
          <w:rFonts w:ascii="仿宋" w:eastAsia="仿宋" w:hAnsi="仿宋" w:hint="eastAsia"/>
          <w:b/>
          <w:sz w:val="32"/>
          <w:szCs w:val="32"/>
        </w:rPr>
        <w:t>（2019年修订）</w:t>
      </w:r>
    </w:p>
    <w:p w:rsidR="00F200EB" w:rsidRPr="00EE48B7" w:rsidRDefault="00F200EB" w:rsidP="008E5CA5">
      <w:pPr>
        <w:spacing w:line="560" w:lineRule="exact"/>
        <w:ind w:firstLineChars="1315" w:firstLine="4224"/>
        <w:rPr>
          <w:rFonts w:ascii="仿宋" w:eastAsia="仿宋" w:hAnsi="仿宋"/>
          <w:b/>
          <w:bCs/>
          <w:sz w:val="32"/>
          <w:szCs w:val="32"/>
        </w:rPr>
      </w:pPr>
    </w:p>
    <w:p w:rsidR="00F200EB" w:rsidRPr="00EE48B7" w:rsidRDefault="00F200EB" w:rsidP="00AD6535">
      <w:pPr>
        <w:spacing w:line="560" w:lineRule="exact"/>
        <w:ind w:firstLineChars="1000" w:firstLine="3213"/>
        <w:rPr>
          <w:rFonts w:ascii="仿宋" w:eastAsia="仿宋" w:hAnsi="仿宋"/>
          <w:b/>
          <w:bCs/>
          <w:sz w:val="32"/>
          <w:szCs w:val="32"/>
        </w:rPr>
      </w:pPr>
      <w:r w:rsidRPr="00EE48B7">
        <w:rPr>
          <w:rFonts w:ascii="仿宋" w:eastAsia="仿宋" w:hAnsi="仿宋" w:hint="eastAsia"/>
          <w:b/>
          <w:bCs/>
          <w:sz w:val="32"/>
          <w:szCs w:val="32"/>
        </w:rPr>
        <w:t>第一章</w:t>
      </w:r>
      <w:r w:rsidRPr="00EE48B7">
        <w:rPr>
          <w:rFonts w:ascii="仿宋" w:eastAsia="仿宋" w:hAnsi="仿宋"/>
          <w:b/>
          <w:bCs/>
          <w:sz w:val="32"/>
          <w:szCs w:val="32"/>
        </w:rPr>
        <w:t xml:space="preserve"> </w:t>
      </w:r>
      <w:r w:rsidRPr="00EE48B7">
        <w:rPr>
          <w:rFonts w:ascii="仿宋" w:eastAsia="仿宋" w:hAnsi="仿宋" w:hint="eastAsia"/>
          <w:b/>
          <w:bCs/>
          <w:sz w:val="32"/>
          <w:szCs w:val="32"/>
        </w:rPr>
        <w:t>总</w:t>
      </w:r>
      <w:r w:rsidRPr="00EE48B7">
        <w:rPr>
          <w:rFonts w:ascii="仿宋" w:eastAsia="仿宋" w:hAnsi="仿宋"/>
          <w:b/>
          <w:bCs/>
          <w:sz w:val="32"/>
          <w:szCs w:val="32"/>
        </w:rPr>
        <w:t xml:space="preserve">  </w:t>
      </w:r>
      <w:r w:rsidRPr="00EE48B7">
        <w:rPr>
          <w:rFonts w:ascii="仿宋" w:eastAsia="仿宋" w:hAnsi="仿宋" w:hint="eastAsia"/>
          <w:b/>
          <w:bCs/>
          <w:sz w:val="32"/>
          <w:szCs w:val="32"/>
        </w:rPr>
        <w:t>则</w:t>
      </w:r>
    </w:p>
    <w:p w:rsidR="00F200EB" w:rsidRPr="00EE48B7" w:rsidRDefault="00F200EB" w:rsidP="008E5CA5">
      <w:pPr>
        <w:spacing w:line="560" w:lineRule="exact"/>
        <w:ind w:firstLineChars="200" w:firstLine="640"/>
        <w:rPr>
          <w:rFonts w:ascii="仿宋" w:eastAsia="仿宋" w:hAnsi="仿宋"/>
          <w:sz w:val="32"/>
          <w:szCs w:val="32"/>
        </w:rPr>
      </w:pPr>
      <w:r w:rsidRPr="00EE48B7">
        <w:rPr>
          <w:rFonts w:ascii="仿宋" w:eastAsia="仿宋" w:hAnsi="仿宋" w:hint="eastAsia"/>
          <w:bCs/>
          <w:sz w:val="32"/>
          <w:szCs w:val="32"/>
        </w:rPr>
        <w:t>第一条</w:t>
      </w:r>
      <w:r w:rsidRPr="00EE48B7">
        <w:rPr>
          <w:rFonts w:ascii="仿宋" w:eastAsia="仿宋" w:hAnsi="仿宋"/>
          <w:sz w:val="32"/>
          <w:szCs w:val="32"/>
        </w:rPr>
        <w:t xml:space="preserve">  </w:t>
      </w:r>
      <w:r w:rsidRPr="00EE48B7">
        <w:rPr>
          <w:rFonts w:ascii="仿宋" w:eastAsia="仿宋" w:hAnsi="仿宋" w:hint="eastAsia"/>
          <w:sz w:val="32"/>
          <w:szCs w:val="32"/>
        </w:rPr>
        <w:t>为保证学校各项资金的科学、安全地使用，规范经费开支行为，提高资金的使用效益</w:t>
      </w:r>
      <w:r w:rsidR="00374B62" w:rsidRPr="00EE48B7">
        <w:rPr>
          <w:rFonts w:ascii="仿宋" w:eastAsia="仿宋" w:hAnsi="仿宋" w:hint="eastAsia"/>
          <w:sz w:val="32"/>
          <w:szCs w:val="32"/>
        </w:rPr>
        <w:t>和预算管理的严肃性，</w:t>
      </w:r>
      <w:r w:rsidRPr="00EE48B7">
        <w:rPr>
          <w:rFonts w:ascii="仿宋" w:eastAsia="仿宋" w:hAnsi="仿宋" w:hint="eastAsia"/>
          <w:sz w:val="32"/>
          <w:szCs w:val="32"/>
        </w:rPr>
        <w:t>根据《中华人民共和国会计法》、《行政事业单位内部控制规范》、</w:t>
      </w:r>
      <w:r w:rsidR="009A711A">
        <w:rPr>
          <w:rFonts w:ascii="仿宋" w:eastAsia="仿宋" w:hAnsi="仿宋" w:hint="eastAsia"/>
          <w:sz w:val="32"/>
          <w:szCs w:val="32"/>
        </w:rPr>
        <w:t>《政府会计制度》、</w:t>
      </w:r>
      <w:r w:rsidRPr="00EE48B7">
        <w:rPr>
          <w:rFonts w:ascii="仿宋" w:eastAsia="仿宋" w:hAnsi="仿宋" w:hint="eastAsia"/>
          <w:sz w:val="32"/>
          <w:szCs w:val="32"/>
        </w:rPr>
        <w:t>《高等学校财务制度》</w:t>
      </w:r>
      <w:r w:rsidR="00374B62" w:rsidRPr="00EE48B7">
        <w:rPr>
          <w:rFonts w:ascii="仿宋" w:eastAsia="仿宋" w:hAnsi="仿宋" w:hint="eastAsia"/>
          <w:sz w:val="32"/>
          <w:szCs w:val="32"/>
        </w:rPr>
        <w:t>以及</w:t>
      </w:r>
      <w:r w:rsidRPr="00EE48B7">
        <w:rPr>
          <w:rFonts w:ascii="仿宋" w:eastAsia="仿宋" w:hAnsi="仿宋" w:hint="eastAsia"/>
          <w:sz w:val="32"/>
          <w:szCs w:val="32"/>
        </w:rPr>
        <w:t>海南省行政事业单位支出管理及财务报账管理等有关法律法规和规定，结合学校实际，修订本办法。</w:t>
      </w:r>
    </w:p>
    <w:p w:rsidR="00F200EB" w:rsidRPr="00EE48B7" w:rsidRDefault="00F200EB" w:rsidP="008E5CA5">
      <w:pPr>
        <w:spacing w:line="560" w:lineRule="exact"/>
        <w:ind w:firstLineChars="200" w:firstLine="640"/>
        <w:rPr>
          <w:rFonts w:ascii="仿宋" w:eastAsia="仿宋" w:hAnsi="仿宋"/>
          <w:bCs/>
          <w:sz w:val="32"/>
          <w:szCs w:val="32"/>
        </w:rPr>
      </w:pPr>
      <w:r w:rsidRPr="00EE48B7">
        <w:rPr>
          <w:rFonts w:ascii="仿宋" w:eastAsia="仿宋" w:hAnsi="仿宋" w:hint="eastAsia"/>
          <w:sz w:val="32"/>
          <w:szCs w:val="32"/>
        </w:rPr>
        <w:t>第二条</w:t>
      </w:r>
      <w:r w:rsidRPr="00EE48B7">
        <w:rPr>
          <w:rFonts w:ascii="仿宋" w:eastAsia="仿宋" w:hAnsi="仿宋"/>
          <w:sz w:val="32"/>
          <w:szCs w:val="32"/>
        </w:rPr>
        <w:t xml:space="preserve">  </w:t>
      </w:r>
      <w:r w:rsidRPr="00EE48B7">
        <w:rPr>
          <w:rFonts w:ascii="仿宋" w:eastAsia="仿宋" w:hAnsi="仿宋" w:hint="eastAsia"/>
          <w:sz w:val="32"/>
          <w:szCs w:val="32"/>
        </w:rPr>
        <w:t>经费支出范围包括学校</w:t>
      </w:r>
      <w:r w:rsidRPr="00EE48B7">
        <w:rPr>
          <w:rFonts w:ascii="仿宋" w:eastAsia="仿宋" w:hAnsi="仿宋" w:hint="eastAsia"/>
          <w:bCs/>
          <w:sz w:val="32"/>
          <w:szCs w:val="32"/>
        </w:rPr>
        <w:t>人员经费、公用经费、项目经费</w:t>
      </w:r>
      <w:r w:rsidRPr="00EE48B7">
        <w:rPr>
          <w:rFonts w:ascii="仿宋" w:eastAsia="仿宋" w:hAnsi="仿宋" w:hint="eastAsia"/>
          <w:sz w:val="32"/>
          <w:szCs w:val="32"/>
        </w:rPr>
        <w:t>等。</w:t>
      </w:r>
    </w:p>
    <w:p w:rsidR="00F200EB" w:rsidRPr="00854BDA" w:rsidRDefault="00F200EB" w:rsidP="008E5CA5">
      <w:pPr>
        <w:wordWrap w:val="0"/>
        <w:spacing w:line="560" w:lineRule="exact"/>
        <w:ind w:firstLineChars="200" w:firstLine="640"/>
        <w:jc w:val="left"/>
        <w:rPr>
          <w:rFonts w:ascii="仿宋" w:eastAsia="仿宋" w:hAnsi="仿宋"/>
          <w:sz w:val="32"/>
          <w:szCs w:val="32"/>
        </w:rPr>
      </w:pPr>
      <w:r w:rsidRPr="00854BDA">
        <w:rPr>
          <w:rFonts w:ascii="仿宋" w:eastAsia="仿宋" w:hAnsi="仿宋" w:hint="eastAsia"/>
          <w:bCs/>
          <w:sz w:val="32"/>
          <w:szCs w:val="32"/>
        </w:rPr>
        <w:t>第三条</w:t>
      </w:r>
      <w:r w:rsidRPr="00854BDA">
        <w:rPr>
          <w:rFonts w:ascii="仿宋" w:eastAsia="仿宋" w:hAnsi="仿宋"/>
          <w:sz w:val="32"/>
          <w:szCs w:val="32"/>
        </w:rPr>
        <w:t xml:space="preserve">  </w:t>
      </w:r>
      <w:r w:rsidRPr="00854BDA">
        <w:rPr>
          <w:rFonts w:ascii="仿宋" w:eastAsia="仿宋" w:hAnsi="仿宋" w:hint="eastAsia"/>
          <w:sz w:val="32"/>
          <w:szCs w:val="32"/>
        </w:rPr>
        <w:t>经费支出管理原则：</w:t>
      </w:r>
    </w:p>
    <w:p w:rsidR="00F200EB" w:rsidRPr="00854BDA" w:rsidRDefault="00F200EB" w:rsidP="008E5CA5">
      <w:pPr>
        <w:wordWrap w:val="0"/>
        <w:spacing w:line="560" w:lineRule="exact"/>
        <w:ind w:firstLineChars="200" w:firstLine="640"/>
        <w:jc w:val="left"/>
        <w:rPr>
          <w:rFonts w:ascii="仿宋" w:eastAsia="仿宋" w:hAnsi="仿宋"/>
          <w:sz w:val="32"/>
          <w:szCs w:val="32"/>
        </w:rPr>
      </w:pPr>
      <w:r w:rsidRPr="00854BDA">
        <w:rPr>
          <w:rFonts w:ascii="仿宋" w:eastAsia="仿宋" w:hAnsi="仿宋" w:hint="eastAsia"/>
          <w:sz w:val="32"/>
          <w:szCs w:val="32"/>
        </w:rPr>
        <w:t>（一）勤俭办事原则</w:t>
      </w:r>
      <w:r w:rsidRPr="00854BDA">
        <w:rPr>
          <w:rFonts w:ascii="仿宋" w:eastAsia="仿宋" w:hAnsi="仿宋"/>
          <w:sz w:val="32"/>
          <w:szCs w:val="32"/>
        </w:rPr>
        <w:t xml:space="preserve">  </w:t>
      </w:r>
      <w:r w:rsidRPr="00854BDA">
        <w:rPr>
          <w:rFonts w:ascii="仿宋" w:eastAsia="仿宋" w:hAnsi="仿宋" w:hint="eastAsia"/>
          <w:sz w:val="32"/>
          <w:szCs w:val="32"/>
        </w:rPr>
        <w:t>学校各二级单位（或归口管理部门，以下简称单位）必须合理统筹安排和使用本单位的各项资金，勤俭节约，杜绝假公济私、损失浪费行为，提高资金使用效益。</w:t>
      </w:r>
    </w:p>
    <w:p w:rsidR="00F200EB" w:rsidRPr="00854BDA" w:rsidRDefault="00F200EB" w:rsidP="008E5CA5">
      <w:pPr>
        <w:wordWrap w:val="0"/>
        <w:spacing w:line="560" w:lineRule="exact"/>
        <w:ind w:firstLineChars="200" w:firstLine="640"/>
        <w:jc w:val="left"/>
        <w:rPr>
          <w:rFonts w:ascii="仿宋" w:eastAsia="仿宋" w:hAnsi="仿宋"/>
          <w:sz w:val="32"/>
          <w:szCs w:val="32"/>
        </w:rPr>
      </w:pPr>
      <w:r w:rsidRPr="00854BDA">
        <w:rPr>
          <w:rFonts w:ascii="仿宋" w:eastAsia="仿宋" w:hAnsi="仿宋" w:hint="eastAsia"/>
          <w:sz w:val="32"/>
          <w:szCs w:val="32"/>
        </w:rPr>
        <w:t>（二）预算控制原则</w:t>
      </w:r>
      <w:r w:rsidRPr="00854BDA">
        <w:rPr>
          <w:rFonts w:ascii="仿宋" w:eastAsia="仿宋" w:hAnsi="仿宋"/>
          <w:sz w:val="32"/>
          <w:szCs w:val="32"/>
        </w:rPr>
        <w:t xml:space="preserve"> </w:t>
      </w:r>
      <w:r w:rsidRPr="00854BDA">
        <w:rPr>
          <w:rFonts w:ascii="仿宋" w:eastAsia="仿宋" w:hAnsi="仿宋" w:hint="eastAsia"/>
          <w:sz w:val="32"/>
          <w:szCs w:val="32"/>
        </w:rPr>
        <w:t>各项经费均须纳入学校预算管理，学校各单位对下达的经费指标，必须按经费种类、支出范围和标准、预算执行进度等要求严格执行预算。确因特殊情况需增加预算、变更预算支出的内容或追加开支项目的必须按规定履行审批程序。</w:t>
      </w:r>
    </w:p>
    <w:p w:rsidR="00F200EB" w:rsidRPr="00854BDA" w:rsidRDefault="00F200EB" w:rsidP="008E5CA5">
      <w:pPr>
        <w:wordWrap w:val="0"/>
        <w:spacing w:line="560" w:lineRule="exact"/>
        <w:ind w:firstLineChars="200" w:firstLine="640"/>
        <w:jc w:val="left"/>
        <w:rPr>
          <w:rFonts w:ascii="仿宋" w:eastAsia="仿宋" w:hAnsi="仿宋"/>
          <w:sz w:val="32"/>
          <w:szCs w:val="32"/>
        </w:rPr>
      </w:pPr>
      <w:r w:rsidRPr="00854BDA">
        <w:rPr>
          <w:rFonts w:ascii="仿宋" w:eastAsia="仿宋" w:hAnsi="仿宋" w:hint="eastAsia"/>
          <w:sz w:val="32"/>
          <w:szCs w:val="32"/>
        </w:rPr>
        <w:t>（三）规范开支原则</w:t>
      </w:r>
      <w:r w:rsidRPr="00854BDA">
        <w:rPr>
          <w:rFonts w:ascii="仿宋" w:eastAsia="仿宋" w:hAnsi="仿宋"/>
          <w:sz w:val="32"/>
          <w:szCs w:val="32"/>
        </w:rPr>
        <w:t xml:space="preserve">  </w:t>
      </w:r>
      <w:r w:rsidRPr="00854BDA">
        <w:rPr>
          <w:rFonts w:ascii="仿宋" w:eastAsia="仿宋" w:hAnsi="仿宋" w:hint="eastAsia"/>
          <w:sz w:val="32"/>
          <w:szCs w:val="32"/>
        </w:rPr>
        <w:t>学校各单位必须遵守国家、省主管部门及学校规定的开支范围和标准使用经费，若没有相关</w:t>
      </w:r>
      <w:r w:rsidRPr="00854BDA">
        <w:rPr>
          <w:rFonts w:ascii="仿宋" w:eastAsia="仿宋" w:hAnsi="仿宋" w:hint="eastAsia"/>
          <w:sz w:val="32"/>
          <w:szCs w:val="32"/>
        </w:rPr>
        <w:lastRenderedPageBreak/>
        <w:t>规定，各单位可根据实际情况确定开支范围和标准，经主管校领导审批后报财务处备案。</w:t>
      </w:r>
    </w:p>
    <w:p w:rsidR="00F200EB" w:rsidRPr="00854BDA" w:rsidRDefault="00F200EB" w:rsidP="008E5CA5">
      <w:pPr>
        <w:wordWrap w:val="0"/>
        <w:spacing w:line="560" w:lineRule="exact"/>
        <w:ind w:firstLineChars="200" w:firstLine="640"/>
        <w:jc w:val="left"/>
        <w:rPr>
          <w:rFonts w:ascii="仿宋" w:eastAsia="仿宋" w:hAnsi="仿宋"/>
          <w:sz w:val="32"/>
          <w:szCs w:val="32"/>
        </w:rPr>
      </w:pPr>
      <w:r w:rsidRPr="00854BDA">
        <w:rPr>
          <w:rFonts w:ascii="仿宋" w:eastAsia="仿宋" w:hAnsi="仿宋" w:hint="eastAsia"/>
          <w:sz w:val="32"/>
          <w:szCs w:val="32"/>
        </w:rPr>
        <w:t>（四）公开透明原则</w:t>
      </w:r>
      <w:r w:rsidRPr="00854BDA">
        <w:rPr>
          <w:rFonts w:ascii="仿宋" w:eastAsia="仿宋" w:hAnsi="仿宋"/>
          <w:sz w:val="32"/>
          <w:szCs w:val="32"/>
        </w:rPr>
        <w:t xml:space="preserve">  </w:t>
      </w:r>
      <w:r w:rsidRPr="00854BDA">
        <w:rPr>
          <w:rFonts w:ascii="仿宋" w:eastAsia="仿宋" w:hAnsi="仿宋" w:hint="eastAsia"/>
          <w:sz w:val="32"/>
          <w:szCs w:val="32"/>
        </w:rPr>
        <w:t>学校</w:t>
      </w:r>
      <w:r w:rsidR="00AD6535" w:rsidRPr="00854BDA">
        <w:rPr>
          <w:rFonts w:ascii="仿宋" w:eastAsia="仿宋" w:hAnsi="仿宋" w:hint="eastAsia"/>
          <w:sz w:val="32"/>
          <w:szCs w:val="32"/>
        </w:rPr>
        <w:t>的</w:t>
      </w:r>
      <w:r w:rsidRPr="00854BDA">
        <w:rPr>
          <w:rFonts w:ascii="仿宋" w:eastAsia="仿宋" w:hAnsi="仿宋" w:hint="eastAsia"/>
          <w:sz w:val="32"/>
          <w:szCs w:val="32"/>
        </w:rPr>
        <w:t>年度支出情况通过</w:t>
      </w:r>
      <w:r w:rsidR="00AD6535" w:rsidRPr="00854BDA">
        <w:rPr>
          <w:rFonts w:ascii="仿宋" w:eastAsia="仿宋" w:hAnsi="仿宋" w:hint="eastAsia"/>
          <w:sz w:val="32"/>
          <w:szCs w:val="32"/>
        </w:rPr>
        <w:t>教代会、网站等多种</w:t>
      </w:r>
      <w:r w:rsidRPr="00854BDA">
        <w:rPr>
          <w:rFonts w:ascii="仿宋" w:eastAsia="仿宋" w:hAnsi="仿宋" w:hint="eastAsia"/>
          <w:sz w:val="32"/>
          <w:szCs w:val="32"/>
        </w:rPr>
        <w:t>方式公开。</w:t>
      </w:r>
    </w:p>
    <w:p w:rsidR="00F200EB" w:rsidRPr="00854BDA" w:rsidRDefault="00F200EB">
      <w:pPr>
        <w:spacing w:line="560" w:lineRule="exact"/>
        <w:ind w:firstLine="570"/>
        <w:jc w:val="center"/>
        <w:rPr>
          <w:rFonts w:ascii="仿宋" w:eastAsia="仿宋" w:hAnsi="仿宋"/>
          <w:b/>
          <w:bCs/>
          <w:sz w:val="32"/>
          <w:szCs w:val="32"/>
        </w:rPr>
      </w:pPr>
    </w:p>
    <w:p w:rsidR="00F200EB" w:rsidRPr="00854BDA" w:rsidRDefault="00F200EB">
      <w:pPr>
        <w:spacing w:line="560" w:lineRule="exact"/>
        <w:ind w:firstLine="570"/>
        <w:jc w:val="center"/>
        <w:rPr>
          <w:rFonts w:ascii="仿宋" w:eastAsia="仿宋" w:hAnsi="仿宋"/>
          <w:b/>
          <w:bCs/>
          <w:sz w:val="32"/>
          <w:szCs w:val="32"/>
        </w:rPr>
      </w:pPr>
      <w:r w:rsidRPr="00854BDA">
        <w:rPr>
          <w:rFonts w:ascii="仿宋" w:eastAsia="仿宋" w:hAnsi="仿宋" w:hint="eastAsia"/>
          <w:b/>
          <w:bCs/>
          <w:sz w:val="32"/>
          <w:szCs w:val="32"/>
        </w:rPr>
        <w:t>第二章</w:t>
      </w:r>
      <w:r w:rsidRPr="00854BDA">
        <w:rPr>
          <w:rFonts w:ascii="仿宋" w:eastAsia="仿宋" w:hAnsi="仿宋"/>
          <w:b/>
          <w:bCs/>
          <w:sz w:val="32"/>
          <w:szCs w:val="32"/>
        </w:rPr>
        <w:t xml:space="preserve">  </w:t>
      </w:r>
      <w:r w:rsidRPr="00854BDA">
        <w:rPr>
          <w:rFonts w:ascii="仿宋" w:eastAsia="仿宋" w:hAnsi="仿宋" w:hint="eastAsia"/>
          <w:b/>
          <w:bCs/>
          <w:sz w:val="32"/>
          <w:szCs w:val="32"/>
        </w:rPr>
        <w:t>人员经费支出的一般规定</w:t>
      </w:r>
    </w:p>
    <w:p w:rsidR="00F200EB" w:rsidRPr="00854BDA" w:rsidRDefault="00F200EB" w:rsidP="008E5CA5">
      <w:pPr>
        <w:wordWrap w:val="0"/>
        <w:spacing w:line="560" w:lineRule="exact"/>
        <w:ind w:firstLineChars="200" w:firstLine="640"/>
        <w:jc w:val="left"/>
        <w:rPr>
          <w:rFonts w:ascii="仿宋" w:eastAsia="仿宋" w:hAnsi="仿宋"/>
          <w:sz w:val="32"/>
          <w:szCs w:val="32"/>
        </w:rPr>
      </w:pPr>
      <w:r w:rsidRPr="00854BDA">
        <w:rPr>
          <w:rFonts w:ascii="仿宋" w:eastAsia="仿宋" w:hAnsi="仿宋" w:hint="eastAsia"/>
          <w:sz w:val="32"/>
          <w:szCs w:val="32"/>
        </w:rPr>
        <w:t>第</w:t>
      </w:r>
      <w:r w:rsidRPr="00854BDA">
        <w:rPr>
          <w:rFonts w:ascii="仿宋" w:eastAsia="仿宋" w:hAnsi="仿宋" w:hint="eastAsia"/>
          <w:bCs/>
          <w:sz w:val="32"/>
          <w:szCs w:val="32"/>
        </w:rPr>
        <w:t>四</w:t>
      </w:r>
      <w:r w:rsidRPr="00854BDA">
        <w:rPr>
          <w:rFonts w:ascii="仿宋" w:eastAsia="仿宋" w:hAnsi="仿宋" w:hint="eastAsia"/>
          <w:sz w:val="32"/>
          <w:szCs w:val="32"/>
        </w:rPr>
        <w:t>条</w:t>
      </w:r>
      <w:r w:rsidRPr="00854BDA">
        <w:rPr>
          <w:rFonts w:ascii="仿宋" w:eastAsia="仿宋" w:hAnsi="仿宋"/>
          <w:sz w:val="32"/>
          <w:szCs w:val="32"/>
        </w:rPr>
        <w:t xml:space="preserve">  </w:t>
      </w:r>
      <w:r w:rsidRPr="00854BDA">
        <w:rPr>
          <w:rFonts w:ascii="仿宋" w:eastAsia="仿宋" w:hAnsi="仿宋" w:hint="eastAsia"/>
          <w:sz w:val="32"/>
          <w:szCs w:val="32"/>
        </w:rPr>
        <w:t>人员经费是指学校用于人员方面的费用开支。主要包括：学校工作人员的基本工资、津贴补贴、绩效工资、住房公积金、职业年金、社会保障缴费等；死亡丧葬补助金、一次性抚恤金；学生的奖、助学金等。</w:t>
      </w:r>
    </w:p>
    <w:p w:rsidR="00F200EB" w:rsidRPr="00854BDA" w:rsidRDefault="00F200EB" w:rsidP="008E5CA5">
      <w:pPr>
        <w:wordWrap w:val="0"/>
        <w:spacing w:line="560" w:lineRule="exact"/>
        <w:ind w:firstLineChars="200" w:firstLine="640"/>
        <w:jc w:val="left"/>
        <w:rPr>
          <w:rFonts w:ascii="仿宋" w:eastAsia="仿宋" w:hAnsi="仿宋"/>
          <w:sz w:val="32"/>
          <w:szCs w:val="32"/>
        </w:rPr>
      </w:pPr>
      <w:r w:rsidRPr="00854BDA">
        <w:rPr>
          <w:rFonts w:ascii="仿宋" w:eastAsia="仿宋" w:hAnsi="仿宋" w:hint="eastAsia"/>
          <w:sz w:val="32"/>
          <w:szCs w:val="32"/>
        </w:rPr>
        <w:t>第五条</w:t>
      </w:r>
      <w:r w:rsidRPr="00854BDA">
        <w:rPr>
          <w:rFonts w:ascii="仿宋" w:eastAsia="仿宋" w:hAnsi="仿宋"/>
          <w:sz w:val="32"/>
          <w:szCs w:val="32"/>
        </w:rPr>
        <w:t xml:space="preserve">  </w:t>
      </w:r>
      <w:r w:rsidRPr="00854BDA">
        <w:rPr>
          <w:rFonts w:ascii="仿宋" w:eastAsia="仿宋" w:hAnsi="仿宋" w:hint="eastAsia"/>
          <w:sz w:val="32"/>
          <w:szCs w:val="32"/>
        </w:rPr>
        <w:t>在编教职工基本工资、津贴补贴、离退休人员的各种补贴以及住房公积金、社会保障缴费等必须严格执行国家、省级主管部门规定；因政策调整与变动的，由学校</w:t>
      </w:r>
      <w:r w:rsidR="001534E9">
        <w:rPr>
          <w:rFonts w:ascii="仿宋" w:eastAsia="仿宋" w:hAnsi="仿宋" w:hint="eastAsia"/>
          <w:sz w:val="32"/>
          <w:szCs w:val="32"/>
        </w:rPr>
        <w:t>人事部门</w:t>
      </w:r>
      <w:r w:rsidRPr="00854BDA">
        <w:rPr>
          <w:rFonts w:ascii="仿宋" w:eastAsia="仿宋" w:hAnsi="仿宋" w:hint="eastAsia"/>
          <w:sz w:val="32"/>
          <w:szCs w:val="32"/>
        </w:rPr>
        <w:t>根据相关规定办理，财务处执行。</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第六条</w:t>
      </w:r>
      <w:r w:rsidRPr="00854BDA">
        <w:rPr>
          <w:rFonts w:ascii="仿宋" w:eastAsia="仿宋" w:hAnsi="仿宋"/>
          <w:sz w:val="32"/>
          <w:szCs w:val="32"/>
        </w:rPr>
        <w:t xml:space="preserve">  </w:t>
      </w:r>
      <w:r w:rsidRPr="00854BDA">
        <w:rPr>
          <w:rFonts w:ascii="仿宋" w:eastAsia="仿宋" w:hAnsi="仿宋" w:hint="eastAsia"/>
          <w:sz w:val="32"/>
          <w:szCs w:val="32"/>
        </w:rPr>
        <w:t>奖励性绩效具体发放标准由</w:t>
      </w:r>
      <w:r w:rsidR="001534E9">
        <w:rPr>
          <w:rFonts w:ascii="仿宋" w:eastAsia="仿宋" w:hAnsi="仿宋" w:hint="eastAsia"/>
          <w:sz w:val="32"/>
          <w:szCs w:val="32"/>
        </w:rPr>
        <w:t>人事部门</w:t>
      </w:r>
      <w:r w:rsidRPr="00854BDA">
        <w:rPr>
          <w:rFonts w:ascii="仿宋" w:eastAsia="仿宋" w:hAnsi="仿宋" w:hint="eastAsia"/>
          <w:sz w:val="32"/>
          <w:szCs w:val="32"/>
        </w:rPr>
        <w:t>根据相关规定核定后，财务处执行。</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第七条</w:t>
      </w:r>
      <w:r w:rsidRPr="00854BDA">
        <w:rPr>
          <w:rFonts w:ascii="仿宋" w:eastAsia="仿宋" w:hAnsi="仿宋"/>
          <w:sz w:val="32"/>
          <w:szCs w:val="32"/>
        </w:rPr>
        <w:t xml:space="preserve">  </w:t>
      </w:r>
      <w:r w:rsidR="007F4C29">
        <w:rPr>
          <w:rFonts w:ascii="仿宋" w:eastAsia="仿宋" w:hAnsi="仿宋" w:hint="eastAsia"/>
          <w:sz w:val="32"/>
          <w:szCs w:val="32"/>
        </w:rPr>
        <w:t>在职</w:t>
      </w:r>
      <w:r w:rsidR="001534E9" w:rsidRPr="007F4C29">
        <w:rPr>
          <w:rFonts w:ascii="仿宋" w:eastAsia="仿宋" w:hAnsi="仿宋" w:hint="eastAsia"/>
          <w:sz w:val="32"/>
          <w:szCs w:val="32"/>
        </w:rPr>
        <w:t>非在编人员</w:t>
      </w:r>
      <w:r w:rsidRPr="00854BDA">
        <w:rPr>
          <w:rFonts w:ascii="仿宋" w:eastAsia="仿宋" w:hAnsi="仿宋" w:hint="eastAsia"/>
          <w:sz w:val="32"/>
          <w:szCs w:val="32"/>
        </w:rPr>
        <w:t>的工资（含绩效工资、五险一金等），非全日制用工劳务酬金，特殊岗位的加班、夜班补助等由</w:t>
      </w:r>
      <w:r w:rsidR="001534E9">
        <w:rPr>
          <w:rFonts w:ascii="仿宋" w:eastAsia="仿宋" w:hAnsi="仿宋" w:hint="eastAsia"/>
          <w:sz w:val="32"/>
          <w:szCs w:val="32"/>
        </w:rPr>
        <w:t>人事部门</w:t>
      </w:r>
      <w:r w:rsidRPr="00854BDA">
        <w:rPr>
          <w:rFonts w:ascii="仿宋" w:eastAsia="仿宋" w:hAnsi="仿宋" w:hint="eastAsia"/>
          <w:sz w:val="32"/>
          <w:szCs w:val="32"/>
        </w:rPr>
        <w:t>核定后报财务处执行。</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第八条</w:t>
      </w:r>
      <w:r w:rsidRPr="00854BDA">
        <w:rPr>
          <w:rFonts w:ascii="仿宋" w:eastAsia="仿宋" w:hAnsi="仿宋"/>
          <w:sz w:val="32"/>
          <w:szCs w:val="32"/>
        </w:rPr>
        <w:t xml:space="preserve">  </w:t>
      </w:r>
      <w:r w:rsidRPr="00854BDA">
        <w:rPr>
          <w:rFonts w:ascii="仿宋" w:eastAsia="仿宋" w:hAnsi="仿宋" w:hint="eastAsia"/>
          <w:sz w:val="32"/>
          <w:szCs w:val="32"/>
        </w:rPr>
        <w:t>学校工作人员的劳务费发放必须严格控制。本单位人员承担属于本岗位职责范围内工作任务或虽不属于本岗位职责范围内工作任务但在工作时间内的，不属于劳务性质，不得发放劳务报酬。各部门、单位因业务需要向教职工支付劳务费，应严格按上级相关规定和学校相关规定执行。</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lastRenderedPageBreak/>
        <w:t>第九条</w:t>
      </w:r>
      <w:r w:rsidRPr="00854BDA">
        <w:rPr>
          <w:rFonts w:ascii="仿宋" w:eastAsia="仿宋" w:hAnsi="仿宋"/>
          <w:sz w:val="32"/>
          <w:szCs w:val="32"/>
        </w:rPr>
        <w:t xml:space="preserve">  </w:t>
      </w:r>
      <w:r w:rsidRPr="00854BDA">
        <w:rPr>
          <w:rFonts w:ascii="仿宋" w:eastAsia="仿宋" w:hAnsi="仿宋" w:hint="eastAsia"/>
          <w:sz w:val="32"/>
          <w:szCs w:val="32"/>
        </w:rPr>
        <w:t>学生的奖、助学金由学生处根据国家、省级主管部门以及学校有关规定负责具体评审，财务处执行。</w:t>
      </w:r>
    </w:p>
    <w:p w:rsidR="00F200EB" w:rsidRPr="00854BDA" w:rsidRDefault="00F200EB" w:rsidP="008E5CA5">
      <w:pPr>
        <w:wordWrap w:val="0"/>
        <w:spacing w:line="560" w:lineRule="exact"/>
        <w:ind w:firstLineChars="200" w:firstLine="640"/>
        <w:rPr>
          <w:rFonts w:ascii="仿宋" w:eastAsia="仿宋" w:hAnsi="仿宋" w:cs="宋体"/>
          <w:bCs/>
          <w:kern w:val="0"/>
          <w:sz w:val="32"/>
          <w:szCs w:val="32"/>
        </w:rPr>
      </w:pPr>
      <w:r w:rsidRPr="00854BDA">
        <w:rPr>
          <w:rFonts w:ascii="仿宋" w:eastAsia="仿宋" w:hAnsi="仿宋" w:hint="eastAsia"/>
          <w:bCs/>
          <w:sz w:val="32"/>
          <w:szCs w:val="32"/>
        </w:rPr>
        <w:t>第</w:t>
      </w:r>
      <w:r w:rsidRPr="00854BDA">
        <w:rPr>
          <w:rFonts w:ascii="仿宋" w:eastAsia="仿宋" w:hAnsi="仿宋" w:hint="eastAsia"/>
          <w:sz w:val="32"/>
          <w:szCs w:val="32"/>
        </w:rPr>
        <w:t>十</w:t>
      </w:r>
      <w:r w:rsidRPr="00854BDA">
        <w:rPr>
          <w:rFonts w:ascii="仿宋" w:eastAsia="仿宋" w:hAnsi="仿宋" w:hint="eastAsia"/>
          <w:bCs/>
          <w:sz w:val="32"/>
          <w:szCs w:val="32"/>
        </w:rPr>
        <w:t>条</w:t>
      </w:r>
      <w:r w:rsidRPr="00854BDA">
        <w:rPr>
          <w:rFonts w:ascii="仿宋" w:eastAsia="仿宋" w:hAnsi="仿宋"/>
          <w:sz w:val="32"/>
          <w:szCs w:val="32"/>
        </w:rPr>
        <w:t xml:space="preserve">  </w:t>
      </w:r>
      <w:r w:rsidRPr="00854BDA">
        <w:rPr>
          <w:rFonts w:ascii="仿宋" w:eastAsia="仿宋" w:hAnsi="仿宋" w:hint="eastAsia"/>
          <w:sz w:val="32"/>
          <w:szCs w:val="32"/>
        </w:rPr>
        <w:t>校内按期发放的</w:t>
      </w:r>
      <w:r w:rsidR="007F4C29">
        <w:rPr>
          <w:rFonts w:ascii="仿宋" w:eastAsia="仿宋" w:hAnsi="仿宋" w:hint="eastAsia"/>
          <w:sz w:val="32"/>
          <w:szCs w:val="32"/>
        </w:rPr>
        <w:t>在职</w:t>
      </w:r>
      <w:r w:rsidRPr="007F4C29">
        <w:rPr>
          <w:rFonts w:ascii="仿宋" w:eastAsia="仿宋" w:hAnsi="仿宋" w:hint="eastAsia"/>
          <w:sz w:val="32"/>
          <w:szCs w:val="32"/>
        </w:rPr>
        <w:t>在编人员、</w:t>
      </w:r>
      <w:r w:rsidR="007F4C29" w:rsidRPr="007F4C29">
        <w:rPr>
          <w:rFonts w:ascii="仿宋" w:eastAsia="仿宋" w:hAnsi="仿宋" w:hint="eastAsia"/>
          <w:sz w:val="32"/>
          <w:szCs w:val="32"/>
        </w:rPr>
        <w:t>在职</w:t>
      </w:r>
      <w:r w:rsidR="001534E9" w:rsidRPr="007F4C29">
        <w:rPr>
          <w:rFonts w:ascii="仿宋" w:eastAsia="仿宋" w:hAnsi="仿宋" w:hint="eastAsia"/>
          <w:sz w:val="32"/>
          <w:szCs w:val="32"/>
        </w:rPr>
        <w:t>非在编人员</w:t>
      </w:r>
      <w:r w:rsidRPr="007F4C29">
        <w:rPr>
          <w:rFonts w:ascii="仿宋" w:eastAsia="仿宋" w:hAnsi="仿宋" w:hint="eastAsia"/>
          <w:sz w:val="32"/>
          <w:szCs w:val="32"/>
        </w:rPr>
        <w:t>、非全日制用工</w:t>
      </w:r>
      <w:r w:rsidRPr="00854BDA">
        <w:rPr>
          <w:rFonts w:ascii="仿宋" w:eastAsia="仿宋" w:hAnsi="仿宋" w:hint="eastAsia"/>
          <w:sz w:val="32"/>
          <w:szCs w:val="32"/>
        </w:rPr>
        <w:t>等人员经费，</w:t>
      </w:r>
      <w:r w:rsidR="001534E9">
        <w:rPr>
          <w:rFonts w:ascii="仿宋" w:eastAsia="仿宋" w:hAnsi="仿宋" w:hint="eastAsia"/>
          <w:sz w:val="32"/>
          <w:szCs w:val="32"/>
        </w:rPr>
        <w:t>人事部门</w:t>
      </w:r>
      <w:r w:rsidRPr="00854BDA">
        <w:rPr>
          <w:rFonts w:ascii="仿宋" w:eastAsia="仿宋" w:hAnsi="仿宋" w:hint="eastAsia"/>
          <w:sz w:val="32"/>
          <w:szCs w:val="32"/>
        </w:rPr>
        <w:t>根据国家有关税法规定计算应代扣的个人所得税，由学校财务处统一办理</w:t>
      </w:r>
      <w:r w:rsidR="00387049" w:rsidRPr="00854BDA">
        <w:rPr>
          <w:rFonts w:ascii="仿宋" w:eastAsia="仿宋" w:hAnsi="仿宋" w:hint="eastAsia"/>
          <w:sz w:val="32"/>
          <w:szCs w:val="32"/>
        </w:rPr>
        <w:t>代扣代缴</w:t>
      </w:r>
      <w:r w:rsidRPr="00854BDA">
        <w:rPr>
          <w:rFonts w:ascii="仿宋" w:eastAsia="仿宋" w:hAnsi="仿宋" w:hint="eastAsia"/>
          <w:sz w:val="32"/>
          <w:szCs w:val="32"/>
        </w:rPr>
        <w:t>手续。</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第十一条</w:t>
      </w:r>
      <w:r w:rsidRPr="00854BDA">
        <w:rPr>
          <w:rFonts w:ascii="仿宋" w:eastAsia="仿宋" w:hAnsi="仿宋"/>
          <w:sz w:val="32"/>
          <w:szCs w:val="32"/>
        </w:rPr>
        <w:t xml:space="preserve">  </w:t>
      </w:r>
      <w:r w:rsidRPr="00854BDA">
        <w:rPr>
          <w:rFonts w:ascii="仿宋" w:eastAsia="仿宋" w:hAnsi="仿宋" w:hint="eastAsia"/>
          <w:sz w:val="32"/>
          <w:szCs w:val="32"/>
        </w:rPr>
        <w:t>人员经费中，除财政资金直接支付外，其他人员经费一律以银行转账形式发放至本人账户。</w:t>
      </w:r>
    </w:p>
    <w:p w:rsidR="00F200EB" w:rsidRPr="00854BDA" w:rsidRDefault="00F200EB">
      <w:pPr>
        <w:spacing w:line="560" w:lineRule="exact"/>
        <w:ind w:firstLine="570"/>
        <w:jc w:val="center"/>
        <w:rPr>
          <w:rFonts w:ascii="仿宋" w:eastAsia="仿宋" w:hAnsi="仿宋"/>
          <w:b/>
          <w:bCs/>
          <w:sz w:val="32"/>
          <w:szCs w:val="32"/>
        </w:rPr>
      </w:pPr>
    </w:p>
    <w:p w:rsidR="00F200EB" w:rsidRPr="00854BDA" w:rsidRDefault="00F200EB">
      <w:pPr>
        <w:spacing w:line="560" w:lineRule="exact"/>
        <w:ind w:firstLine="570"/>
        <w:jc w:val="center"/>
        <w:rPr>
          <w:rFonts w:ascii="仿宋" w:eastAsia="仿宋" w:hAnsi="仿宋"/>
          <w:b/>
          <w:bCs/>
          <w:sz w:val="32"/>
          <w:szCs w:val="32"/>
        </w:rPr>
      </w:pPr>
      <w:r w:rsidRPr="00854BDA">
        <w:rPr>
          <w:rFonts w:ascii="仿宋" w:eastAsia="仿宋" w:hAnsi="仿宋" w:hint="eastAsia"/>
          <w:b/>
          <w:bCs/>
          <w:sz w:val="32"/>
          <w:szCs w:val="32"/>
        </w:rPr>
        <w:t>第三章</w:t>
      </w:r>
      <w:r w:rsidRPr="00854BDA">
        <w:rPr>
          <w:rFonts w:ascii="仿宋" w:eastAsia="仿宋" w:hAnsi="仿宋"/>
          <w:b/>
          <w:bCs/>
          <w:sz w:val="32"/>
          <w:szCs w:val="32"/>
        </w:rPr>
        <w:t xml:space="preserve">  </w:t>
      </w:r>
      <w:r w:rsidRPr="00854BDA">
        <w:rPr>
          <w:rFonts w:ascii="仿宋" w:eastAsia="仿宋" w:hAnsi="仿宋" w:hint="eastAsia"/>
          <w:b/>
          <w:bCs/>
          <w:sz w:val="32"/>
          <w:szCs w:val="32"/>
        </w:rPr>
        <w:t>公用经费支出的一般规定</w:t>
      </w:r>
    </w:p>
    <w:p w:rsidR="00F200EB" w:rsidRPr="00854BDA" w:rsidRDefault="00F200EB" w:rsidP="008E5CA5">
      <w:pPr>
        <w:spacing w:line="560" w:lineRule="exact"/>
        <w:ind w:firstLineChars="200" w:firstLine="640"/>
        <w:rPr>
          <w:rFonts w:ascii="仿宋" w:eastAsia="仿宋" w:hAnsi="仿宋"/>
          <w:sz w:val="32"/>
          <w:szCs w:val="32"/>
        </w:rPr>
      </w:pPr>
      <w:r w:rsidRPr="00854BDA">
        <w:rPr>
          <w:rFonts w:ascii="仿宋" w:eastAsia="仿宋" w:hAnsi="仿宋" w:hint="eastAsia"/>
          <w:sz w:val="32"/>
          <w:szCs w:val="32"/>
        </w:rPr>
        <w:t>第十</w:t>
      </w:r>
      <w:r w:rsidRPr="00854BDA">
        <w:rPr>
          <w:rFonts w:ascii="仿宋" w:eastAsia="仿宋" w:hAnsi="仿宋" w:hint="eastAsia"/>
          <w:bCs/>
          <w:sz w:val="32"/>
          <w:szCs w:val="32"/>
        </w:rPr>
        <w:t>二</w:t>
      </w:r>
      <w:r w:rsidRPr="00854BDA">
        <w:rPr>
          <w:rFonts w:ascii="仿宋" w:eastAsia="仿宋" w:hAnsi="仿宋" w:hint="eastAsia"/>
          <w:sz w:val="32"/>
          <w:szCs w:val="32"/>
        </w:rPr>
        <w:t>条</w:t>
      </w:r>
      <w:r w:rsidRPr="00854BDA">
        <w:rPr>
          <w:rFonts w:ascii="仿宋" w:eastAsia="仿宋" w:hAnsi="仿宋"/>
          <w:sz w:val="32"/>
          <w:szCs w:val="32"/>
        </w:rPr>
        <w:t xml:space="preserve">  </w:t>
      </w:r>
      <w:r w:rsidRPr="00854BDA">
        <w:rPr>
          <w:rFonts w:ascii="仿宋" w:eastAsia="仿宋" w:hAnsi="仿宋" w:hint="eastAsia"/>
          <w:sz w:val="32"/>
          <w:szCs w:val="32"/>
        </w:rPr>
        <w:t>公用经费是指为维护学校各项活动正常运行，按照预算安排，划分到各二级单位预算指标管理范围的各项业务活动费。</w:t>
      </w:r>
    </w:p>
    <w:p w:rsidR="00F200EB" w:rsidRPr="00854BDA" w:rsidRDefault="00F200EB" w:rsidP="008E5CA5">
      <w:pPr>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第十三条</w:t>
      </w:r>
      <w:r w:rsidRPr="00854BDA">
        <w:rPr>
          <w:rFonts w:ascii="仿宋" w:eastAsia="仿宋" w:hAnsi="仿宋"/>
          <w:sz w:val="32"/>
          <w:szCs w:val="32"/>
        </w:rPr>
        <w:t xml:space="preserve">  </w:t>
      </w:r>
      <w:r w:rsidRPr="00854BDA">
        <w:rPr>
          <w:rFonts w:ascii="仿宋" w:eastAsia="仿宋" w:hAnsi="仿宋" w:hint="eastAsia"/>
          <w:sz w:val="32"/>
          <w:szCs w:val="32"/>
        </w:rPr>
        <w:t>公用经费主要包括：办公费、印刷费、咨询费、</w:t>
      </w:r>
      <w:r w:rsidR="00DC140F" w:rsidRPr="00854BDA">
        <w:rPr>
          <w:rFonts w:ascii="仿宋" w:eastAsia="仿宋" w:hAnsi="仿宋" w:hint="eastAsia"/>
          <w:sz w:val="32"/>
          <w:szCs w:val="32"/>
        </w:rPr>
        <w:t>手续费、</w:t>
      </w:r>
      <w:r w:rsidRPr="00854BDA">
        <w:rPr>
          <w:rFonts w:ascii="仿宋" w:eastAsia="仿宋" w:hAnsi="仿宋" w:hint="eastAsia"/>
          <w:sz w:val="32"/>
          <w:szCs w:val="32"/>
        </w:rPr>
        <w:t>水费、电费、邮电费、物业管理费、差旅费、因公出国（境）费、维修（护）费、</w:t>
      </w:r>
      <w:r w:rsidR="00DC140F" w:rsidRPr="00854BDA">
        <w:rPr>
          <w:rFonts w:ascii="仿宋" w:eastAsia="仿宋" w:hAnsi="仿宋" w:hint="eastAsia"/>
          <w:sz w:val="32"/>
          <w:szCs w:val="32"/>
        </w:rPr>
        <w:t>租赁费、</w:t>
      </w:r>
      <w:r w:rsidRPr="00854BDA">
        <w:rPr>
          <w:rFonts w:ascii="仿宋" w:eastAsia="仿宋" w:hAnsi="仿宋" w:hint="eastAsia"/>
          <w:sz w:val="32"/>
          <w:szCs w:val="32"/>
        </w:rPr>
        <w:t>会议费、培训费、公务接待费、</w:t>
      </w:r>
      <w:r w:rsidR="00DC140F" w:rsidRPr="00854BDA">
        <w:rPr>
          <w:rFonts w:ascii="仿宋" w:eastAsia="仿宋" w:hAnsi="仿宋" w:hint="eastAsia"/>
          <w:sz w:val="32"/>
          <w:szCs w:val="32"/>
        </w:rPr>
        <w:t>劳务费、</w:t>
      </w:r>
      <w:r w:rsidRPr="00854BDA">
        <w:rPr>
          <w:rFonts w:ascii="仿宋" w:eastAsia="仿宋" w:hAnsi="仿宋" w:hint="eastAsia"/>
          <w:sz w:val="32"/>
          <w:szCs w:val="32"/>
        </w:rPr>
        <w:t>委托业务费、工会经费、</w:t>
      </w:r>
      <w:r w:rsidR="00DC140F" w:rsidRPr="00854BDA">
        <w:rPr>
          <w:rFonts w:ascii="仿宋" w:eastAsia="仿宋" w:hAnsi="仿宋" w:hint="eastAsia"/>
          <w:sz w:val="32"/>
          <w:szCs w:val="32"/>
        </w:rPr>
        <w:t>福利费、</w:t>
      </w:r>
      <w:r w:rsidRPr="00854BDA">
        <w:rPr>
          <w:rFonts w:ascii="仿宋" w:eastAsia="仿宋" w:hAnsi="仿宋" w:hint="eastAsia"/>
          <w:sz w:val="32"/>
          <w:szCs w:val="32"/>
        </w:rPr>
        <w:t>公务用车维护费、其他交通费、办公设备</w:t>
      </w:r>
      <w:r w:rsidR="00DC140F" w:rsidRPr="00854BDA">
        <w:rPr>
          <w:rFonts w:ascii="仿宋" w:eastAsia="仿宋" w:hAnsi="仿宋" w:hint="eastAsia"/>
          <w:sz w:val="32"/>
          <w:szCs w:val="32"/>
        </w:rPr>
        <w:t>购置、公务用车购置、其他交通工具购置、其他商品和服务支出</w:t>
      </w:r>
      <w:r w:rsidRPr="00854BDA">
        <w:rPr>
          <w:rFonts w:ascii="仿宋" w:eastAsia="仿宋" w:hAnsi="仿宋" w:hint="eastAsia"/>
          <w:sz w:val="32"/>
          <w:szCs w:val="32"/>
        </w:rPr>
        <w:t>等</w:t>
      </w:r>
      <w:r w:rsidR="00DC140F" w:rsidRPr="00854BDA">
        <w:rPr>
          <w:rFonts w:ascii="仿宋" w:eastAsia="仿宋" w:hAnsi="仿宋" w:hint="eastAsia"/>
          <w:sz w:val="32"/>
          <w:szCs w:val="32"/>
        </w:rPr>
        <w:t>子项</w:t>
      </w:r>
      <w:r w:rsidRPr="00854BDA">
        <w:rPr>
          <w:rFonts w:ascii="仿宋" w:eastAsia="仿宋" w:hAnsi="仿宋" w:hint="eastAsia"/>
          <w:sz w:val="32"/>
          <w:szCs w:val="32"/>
        </w:rPr>
        <w:t>。</w:t>
      </w:r>
    </w:p>
    <w:p w:rsidR="00F200EB" w:rsidRPr="00854BDA" w:rsidRDefault="00F200EB" w:rsidP="008E5CA5">
      <w:pPr>
        <w:wordWrap w:val="0"/>
        <w:spacing w:line="560" w:lineRule="exact"/>
        <w:ind w:firstLineChars="200" w:firstLine="640"/>
        <w:jc w:val="left"/>
        <w:rPr>
          <w:rFonts w:ascii="仿宋" w:eastAsia="仿宋" w:hAnsi="仿宋"/>
          <w:sz w:val="32"/>
          <w:szCs w:val="32"/>
        </w:rPr>
      </w:pPr>
      <w:r w:rsidRPr="00854BDA">
        <w:rPr>
          <w:rFonts w:ascii="仿宋" w:eastAsia="仿宋" w:hAnsi="仿宋" w:hint="eastAsia"/>
          <w:bCs/>
          <w:sz w:val="32"/>
          <w:szCs w:val="32"/>
        </w:rPr>
        <w:t>第十四条</w:t>
      </w:r>
      <w:r w:rsidRPr="00854BDA">
        <w:rPr>
          <w:rFonts w:ascii="仿宋" w:eastAsia="仿宋" w:hAnsi="仿宋"/>
          <w:sz w:val="32"/>
          <w:szCs w:val="32"/>
        </w:rPr>
        <w:t xml:space="preserve">  </w:t>
      </w:r>
      <w:r w:rsidRPr="00854BDA">
        <w:rPr>
          <w:rFonts w:ascii="仿宋" w:eastAsia="仿宋" w:hAnsi="仿宋" w:hint="eastAsia"/>
          <w:sz w:val="32"/>
          <w:szCs w:val="32"/>
        </w:rPr>
        <w:t>各单位公用经费支出必须坚持“科学安排、规范使用、厉行节约、超支不补”的管理原则。</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第十五条</w:t>
      </w:r>
      <w:r w:rsidRPr="00854BDA">
        <w:rPr>
          <w:rFonts w:ascii="仿宋" w:eastAsia="仿宋" w:hAnsi="仿宋"/>
          <w:sz w:val="32"/>
          <w:szCs w:val="32"/>
        </w:rPr>
        <w:t xml:space="preserve">  </w:t>
      </w:r>
      <w:r w:rsidRPr="00854BDA">
        <w:rPr>
          <w:rFonts w:ascii="仿宋" w:eastAsia="仿宋" w:hAnsi="仿宋" w:hint="eastAsia"/>
          <w:sz w:val="32"/>
          <w:szCs w:val="32"/>
        </w:rPr>
        <w:t>“三公”经费的支出严格按照省政府及学校相关文件规定执行。</w:t>
      </w:r>
    </w:p>
    <w:p w:rsidR="005F2F37" w:rsidRPr="00854BDA" w:rsidRDefault="00F200EB" w:rsidP="005F2F37">
      <w:pPr>
        <w:wordWrap w:val="0"/>
        <w:spacing w:line="560" w:lineRule="exact"/>
        <w:ind w:firstLineChars="200" w:firstLine="640"/>
        <w:rPr>
          <w:rFonts w:ascii="仿宋" w:eastAsia="仿宋" w:hAnsi="仿宋"/>
          <w:bCs/>
          <w:sz w:val="32"/>
          <w:szCs w:val="32"/>
        </w:rPr>
      </w:pPr>
      <w:r w:rsidRPr="00854BDA">
        <w:rPr>
          <w:rFonts w:ascii="仿宋" w:eastAsia="仿宋" w:hAnsi="仿宋" w:hint="eastAsia"/>
          <w:sz w:val="32"/>
          <w:szCs w:val="32"/>
        </w:rPr>
        <w:t>第</w:t>
      </w:r>
      <w:r w:rsidRPr="00854BDA">
        <w:rPr>
          <w:rFonts w:ascii="仿宋" w:eastAsia="仿宋" w:hAnsi="仿宋" w:hint="eastAsia"/>
          <w:bCs/>
          <w:sz w:val="32"/>
          <w:szCs w:val="32"/>
        </w:rPr>
        <w:t>十六</w:t>
      </w:r>
      <w:r w:rsidRPr="00854BDA">
        <w:rPr>
          <w:rFonts w:ascii="仿宋" w:eastAsia="仿宋" w:hAnsi="仿宋" w:hint="eastAsia"/>
          <w:sz w:val="32"/>
          <w:szCs w:val="32"/>
        </w:rPr>
        <w:t>条</w:t>
      </w:r>
      <w:r w:rsidRPr="00854BDA">
        <w:rPr>
          <w:rFonts w:ascii="仿宋" w:eastAsia="仿宋" w:hAnsi="仿宋"/>
          <w:sz w:val="32"/>
          <w:szCs w:val="32"/>
        </w:rPr>
        <w:t xml:space="preserve">  </w:t>
      </w:r>
      <w:r w:rsidR="005F2F37" w:rsidRPr="00854BDA">
        <w:rPr>
          <w:rFonts w:ascii="仿宋" w:eastAsia="仿宋" w:hAnsi="仿宋" w:hint="eastAsia"/>
          <w:bCs/>
          <w:sz w:val="32"/>
          <w:szCs w:val="32"/>
        </w:rPr>
        <w:t>公用经费支出</w:t>
      </w:r>
      <w:r w:rsidR="005F2F37" w:rsidRPr="00854BDA">
        <w:rPr>
          <w:rFonts w:ascii="仿宋" w:eastAsia="仿宋" w:hAnsi="仿宋"/>
          <w:bCs/>
          <w:sz w:val="32"/>
          <w:szCs w:val="32"/>
        </w:rPr>
        <w:t>，</w:t>
      </w:r>
      <w:r w:rsidR="005F2F37" w:rsidRPr="00854BDA">
        <w:rPr>
          <w:rFonts w:ascii="仿宋" w:eastAsia="仿宋" w:hAnsi="仿宋" w:hint="eastAsia"/>
          <w:bCs/>
          <w:sz w:val="32"/>
          <w:szCs w:val="32"/>
        </w:rPr>
        <w:t>原则上使用</w:t>
      </w:r>
      <w:r w:rsidR="005F2F37" w:rsidRPr="00854BDA">
        <w:rPr>
          <w:rFonts w:ascii="仿宋" w:eastAsia="仿宋" w:hAnsi="仿宋"/>
          <w:bCs/>
          <w:sz w:val="32"/>
          <w:szCs w:val="32"/>
        </w:rPr>
        <w:t>转</w:t>
      </w:r>
      <w:r w:rsidR="005F2F37" w:rsidRPr="00854BDA">
        <w:rPr>
          <w:rFonts w:ascii="仿宋" w:eastAsia="仿宋" w:hAnsi="仿宋" w:hint="eastAsia"/>
          <w:bCs/>
          <w:sz w:val="32"/>
          <w:szCs w:val="32"/>
        </w:rPr>
        <w:t>账</w:t>
      </w:r>
      <w:r w:rsidR="00FF2FBE" w:rsidRPr="00854BDA">
        <w:rPr>
          <w:rFonts w:ascii="仿宋" w:eastAsia="仿宋" w:hAnsi="仿宋" w:hint="eastAsia"/>
          <w:bCs/>
          <w:sz w:val="32"/>
          <w:szCs w:val="32"/>
        </w:rPr>
        <w:t>和公务卡</w:t>
      </w:r>
      <w:r w:rsidR="005F2F37" w:rsidRPr="00854BDA">
        <w:rPr>
          <w:rFonts w:ascii="仿宋" w:eastAsia="仿宋" w:hAnsi="仿宋"/>
          <w:bCs/>
          <w:sz w:val="32"/>
          <w:szCs w:val="32"/>
        </w:rPr>
        <w:t>方</w:t>
      </w:r>
      <w:r w:rsidR="005F2F37" w:rsidRPr="00854BDA">
        <w:rPr>
          <w:rFonts w:ascii="仿宋" w:eastAsia="仿宋" w:hAnsi="仿宋"/>
          <w:bCs/>
          <w:sz w:val="32"/>
          <w:szCs w:val="32"/>
        </w:rPr>
        <w:lastRenderedPageBreak/>
        <w:t>式</w:t>
      </w:r>
      <w:r w:rsidR="005F2F37" w:rsidRPr="00854BDA">
        <w:rPr>
          <w:rFonts w:ascii="仿宋" w:eastAsia="仿宋" w:hAnsi="仿宋" w:hint="eastAsia"/>
          <w:bCs/>
          <w:sz w:val="32"/>
          <w:szCs w:val="32"/>
        </w:rPr>
        <w:t>结算。</w:t>
      </w:r>
      <w:r w:rsidR="00F224F4" w:rsidRPr="00854BDA">
        <w:rPr>
          <w:rFonts w:ascii="仿宋" w:eastAsia="仿宋" w:hAnsi="仿宋" w:hint="eastAsia"/>
          <w:sz w:val="32"/>
          <w:szCs w:val="32"/>
        </w:rPr>
        <w:t>属于公务卡强制结算目录中的项目不得使用现金结算，</w:t>
      </w:r>
      <w:r w:rsidR="005F2F37" w:rsidRPr="00854BDA">
        <w:rPr>
          <w:rFonts w:ascii="仿宋" w:eastAsia="仿宋" w:hAnsi="仿宋" w:hint="eastAsia"/>
          <w:bCs/>
          <w:sz w:val="32"/>
          <w:szCs w:val="32"/>
        </w:rPr>
        <w:t>因</w:t>
      </w:r>
      <w:r w:rsidR="00FF2FBE" w:rsidRPr="00854BDA">
        <w:rPr>
          <w:rFonts w:ascii="仿宋" w:eastAsia="仿宋" w:hAnsi="仿宋" w:hint="eastAsia"/>
          <w:bCs/>
          <w:sz w:val="32"/>
          <w:szCs w:val="32"/>
        </w:rPr>
        <w:t>用卡环境等</w:t>
      </w:r>
      <w:r w:rsidR="005F2F37" w:rsidRPr="00854BDA">
        <w:rPr>
          <w:rFonts w:ascii="仿宋" w:eastAsia="仿宋" w:hAnsi="仿宋" w:hint="eastAsia"/>
          <w:bCs/>
          <w:sz w:val="32"/>
          <w:szCs w:val="32"/>
        </w:rPr>
        <w:t>特殊情形不能使用公务卡结算的，需出票单位</w:t>
      </w:r>
      <w:r w:rsidR="004515FA" w:rsidRPr="00854BDA">
        <w:rPr>
          <w:rFonts w:ascii="仿宋" w:eastAsia="仿宋" w:hAnsi="仿宋" w:hint="eastAsia"/>
          <w:bCs/>
          <w:sz w:val="32"/>
          <w:szCs w:val="32"/>
        </w:rPr>
        <w:t>书面</w:t>
      </w:r>
      <w:r w:rsidR="005F2F37" w:rsidRPr="00854BDA">
        <w:rPr>
          <w:rFonts w:ascii="仿宋" w:eastAsia="仿宋" w:hAnsi="仿宋" w:hint="eastAsia"/>
          <w:bCs/>
          <w:sz w:val="32"/>
          <w:szCs w:val="32"/>
        </w:rPr>
        <w:t>证明，</w:t>
      </w:r>
      <w:r w:rsidR="004515FA" w:rsidRPr="00854BDA">
        <w:rPr>
          <w:rFonts w:ascii="仿宋" w:eastAsia="仿宋" w:hAnsi="仿宋" w:hint="eastAsia"/>
          <w:bCs/>
          <w:sz w:val="32"/>
          <w:szCs w:val="32"/>
        </w:rPr>
        <w:t>并由经办</w:t>
      </w:r>
      <w:r w:rsidR="00FF2FBE" w:rsidRPr="00854BDA">
        <w:rPr>
          <w:rFonts w:ascii="仿宋" w:eastAsia="仿宋" w:hAnsi="仿宋" w:hint="eastAsia"/>
          <w:bCs/>
          <w:sz w:val="32"/>
          <w:szCs w:val="32"/>
        </w:rPr>
        <w:t>部门</w:t>
      </w:r>
      <w:r w:rsidR="005F2F37" w:rsidRPr="00854BDA">
        <w:rPr>
          <w:rFonts w:ascii="仿宋" w:eastAsia="仿宋" w:hAnsi="仿宋" w:hint="eastAsia"/>
          <w:bCs/>
          <w:sz w:val="32"/>
          <w:szCs w:val="32"/>
        </w:rPr>
        <w:t>负责人</w:t>
      </w:r>
      <w:r w:rsidR="004515FA" w:rsidRPr="00854BDA">
        <w:rPr>
          <w:rFonts w:ascii="仿宋" w:eastAsia="仿宋" w:hAnsi="仿宋" w:hint="eastAsia"/>
          <w:bCs/>
          <w:sz w:val="32"/>
          <w:szCs w:val="32"/>
        </w:rPr>
        <w:t>签章</w:t>
      </w:r>
      <w:r w:rsidR="005F2F37" w:rsidRPr="00854BDA">
        <w:rPr>
          <w:rFonts w:ascii="仿宋" w:eastAsia="仿宋" w:hAnsi="仿宋" w:hint="eastAsia"/>
          <w:bCs/>
          <w:sz w:val="32"/>
          <w:szCs w:val="32"/>
        </w:rPr>
        <w:t>后方可报账。</w:t>
      </w:r>
    </w:p>
    <w:p w:rsidR="00F200EB" w:rsidRPr="00854BDA" w:rsidRDefault="00F200EB">
      <w:pPr>
        <w:spacing w:line="560" w:lineRule="exact"/>
        <w:ind w:firstLine="570"/>
        <w:jc w:val="center"/>
        <w:rPr>
          <w:rFonts w:ascii="仿宋" w:eastAsia="仿宋" w:hAnsi="仿宋"/>
          <w:b/>
          <w:bCs/>
          <w:sz w:val="32"/>
          <w:szCs w:val="32"/>
        </w:rPr>
      </w:pPr>
    </w:p>
    <w:p w:rsidR="00F200EB" w:rsidRPr="00854BDA" w:rsidRDefault="00F200EB">
      <w:pPr>
        <w:spacing w:line="560" w:lineRule="exact"/>
        <w:ind w:firstLine="570"/>
        <w:jc w:val="center"/>
        <w:rPr>
          <w:rFonts w:ascii="仿宋" w:eastAsia="仿宋" w:hAnsi="仿宋"/>
          <w:b/>
          <w:bCs/>
          <w:sz w:val="32"/>
          <w:szCs w:val="32"/>
        </w:rPr>
      </w:pPr>
      <w:r w:rsidRPr="00854BDA">
        <w:rPr>
          <w:rFonts w:ascii="仿宋" w:eastAsia="仿宋" w:hAnsi="仿宋" w:hint="eastAsia"/>
          <w:b/>
          <w:bCs/>
          <w:sz w:val="32"/>
          <w:szCs w:val="32"/>
        </w:rPr>
        <w:t>第四章</w:t>
      </w:r>
      <w:r w:rsidRPr="00854BDA">
        <w:rPr>
          <w:rFonts w:ascii="仿宋" w:eastAsia="仿宋" w:hAnsi="仿宋"/>
          <w:b/>
          <w:bCs/>
          <w:sz w:val="32"/>
          <w:szCs w:val="32"/>
        </w:rPr>
        <w:t xml:space="preserve">  </w:t>
      </w:r>
      <w:r w:rsidRPr="00854BDA">
        <w:rPr>
          <w:rFonts w:ascii="仿宋" w:eastAsia="仿宋" w:hAnsi="仿宋" w:hint="eastAsia"/>
          <w:b/>
          <w:sz w:val="32"/>
          <w:szCs w:val="32"/>
        </w:rPr>
        <w:t>项目经费</w:t>
      </w:r>
      <w:r w:rsidRPr="00854BDA">
        <w:rPr>
          <w:rFonts w:ascii="仿宋" w:eastAsia="仿宋" w:hAnsi="仿宋" w:hint="eastAsia"/>
          <w:b/>
          <w:bCs/>
          <w:sz w:val="32"/>
          <w:szCs w:val="32"/>
        </w:rPr>
        <w:t>支出的一般规定</w:t>
      </w:r>
    </w:p>
    <w:p w:rsidR="00F200EB" w:rsidRPr="00854BDA" w:rsidRDefault="00F200EB" w:rsidP="008E5CA5">
      <w:pPr>
        <w:spacing w:line="560" w:lineRule="exact"/>
        <w:ind w:firstLineChars="200" w:firstLine="640"/>
        <w:rPr>
          <w:rFonts w:ascii="仿宋" w:eastAsia="仿宋" w:hAnsi="仿宋"/>
          <w:sz w:val="32"/>
          <w:szCs w:val="32"/>
        </w:rPr>
      </w:pPr>
      <w:r w:rsidRPr="00854BDA">
        <w:rPr>
          <w:rFonts w:ascii="仿宋" w:eastAsia="仿宋" w:hAnsi="仿宋" w:hint="eastAsia"/>
          <w:sz w:val="32"/>
          <w:szCs w:val="32"/>
        </w:rPr>
        <w:t>第十七条</w:t>
      </w:r>
      <w:r w:rsidRPr="00854BDA">
        <w:rPr>
          <w:rFonts w:ascii="仿宋" w:eastAsia="仿宋" w:hAnsi="仿宋"/>
          <w:sz w:val="32"/>
          <w:szCs w:val="32"/>
        </w:rPr>
        <w:t xml:space="preserve">  </w:t>
      </w:r>
      <w:r w:rsidRPr="00854BDA">
        <w:rPr>
          <w:rFonts w:ascii="仿宋" w:eastAsia="仿宋" w:hAnsi="仿宋" w:hint="eastAsia"/>
          <w:sz w:val="32"/>
          <w:szCs w:val="32"/>
        </w:rPr>
        <w:t>项目经费是指学校预算安排的用于专项业务、专项采购及专项建设</w:t>
      </w:r>
      <w:r w:rsidR="008818F6" w:rsidRPr="00854BDA">
        <w:rPr>
          <w:rFonts w:ascii="仿宋" w:eastAsia="仿宋" w:hAnsi="仿宋" w:hint="eastAsia"/>
          <w:sz w:val="32"/>
          <w:szCs w:val="32"/>
        </w:rPr>
        <w:t>等</w:t>
      </w:r>
      <w:r w:rsidRPr="00854BDA">
        <w:rPr>
          <w:rFonts w:ascii="仿宋" w:eastAsia="仿宋" w:hAnsi="仿宋" w:hint="eastAsia"/>
          <w:sz w:val="32"/>
          <w:szCs w:val="32"/>
        </w:rPr>
        <w:t>经费（本章中的项目经费不含科研项目经费，科研项目经费按学校相关管理办法执行），其资金来源包括财政拨款、学校自筹和社会赞助等方面。本章中的专项经费支出包括各种采购专项、重点学科</w:t>
      </w:r>
      <w:r w:rsidR="004C0C94" w:rsidRPr="00854BDA">
        <w:rPr>
          <w:rFonts w:ascii="仿宋" w:eastAsia="仿宋" w:hAnsi="仿宋" w:hint="eastAsia"/>
          <w:sz w:val="32"/>
          <w:szCs w:val="32"/>
        </w:rPr>
        <w:t>、</w:t>
      </w:r>
      <w:r w:rsidRPr="00854BDA">
        <w:rPr>
          <w:rFonts w:ascii="仿宋" w:eastAsia="仿宋" w:hAnsi="仿宋" w:hint="eastAsia"/>
          <w:sz w:val="32"/>
          <w:szCs w:val="32"/>
        </w:rPr>
        <w:t>专业</w:t>
      </w:r>
      <w:r w:rsidR="004C0C94" w:rsidRPr="00854BDA">
        <w:rPr>
          <w:rFonts w:ascii="仿宋" w:eastAsia="仿宋" w:hAnsi="仿宋" w:hint="eastAsia"/>
          <w:sz w:val="32"/>
          <w:szCs w:val="32"/>
        </w:rPr>
        <w:t>建设</w:t>
      </w:r>
      <w:r w:rsidRPr="00854BDA">
        <w:rPr>
          <w:rFonts w:ascii="仿宋" w:eastAsia="仿宋" w:hAnsi="仿宋" w:hint="eastAsia"/>
          <w:sz w:val="32"/>
          <w:szCs w:val="32"/>
        </w:rPr>
        <w:t>、课程建设、人才队伍建设、工程建设与维修维护，以及根据业务发展需要由学校批准设立的其他具有专门用途的经费。</w:t>
      </w:r>
    </w:p>
    <w:p w:rsidR="00F200EB" w:rsidRPr="00854BDA" w:rsidRDefault="00F200EB" w:rsidP="008E5CA5">
      <w:pPr>
        <w:spacing w:line="560" w:lineRule="exact"/>
        <w:ind w:firstLineChars="200" w:firstLine="640"/>
        <w:rPr>
          <w:rFonts w:ascii="仿宋" w:eastAsia="仿宋" w:hAnsi="仿宋"/>
          <w:sz w:val="32"/>
          <w:szCs w:val="32"/>
        </w:rPr>
      </w:pPr>
      <w:r w:rsidRPr="00854BDA">
        <w:rPr>
          <w:rFonts w:ascii="仿宋" w:eastAsia="仿宋" w:hAnsi="仿宋" w:hint="eastAsia"/>
          <w:sz w:val="32"/>
          <w:szCs w:val="32"/>
        </w:rPr>
        <w:t>第十八条</w:t>
      </w:r>
      <w:r w:rsidRPr="00854BDA">
        <w:rPr>
          <w:rFonts w:ascii="仿宋" w:eastAsia="仿宋" w:hAnsi="仿宋"/>
          <w:sz w:val="32"/>
          <w:szCs w:val="32"/>
        </w:rPr>
        <w:t xml:space="preserve">  </w:t>
      </w:r>
      <w:r w:rsidRPr="00854BDA">
        <w:rPr>
          <w:rFonts w:ascii="仿宋" w:eastAsia="仿宋" w:hAnsi="仿宋" w:hint="eastAsia"/>
          <w:sz w:val="32"/>
          <w:szCs w:val="32"/>
        </w:rPr>
        <w:t>项目经费的管理遵循专款专用的原则，不得截留、挪用和挤占。</w:t>
      </w:r>
    </w:p>
    <w:p w:rsidR="00F200EB" w:rsidRPr="00854BDA" w:rsidRDefault="00F200EB" w:rsidP="008E5CA5">
      <w:pPr>
        <w:spacing w:line="560" w:lineRule="exact"/>
        <w:ind w:firstLineChars="200" w:firstLine="640"/>
        <w:rPr>
          <w:rFonts w:ascii="仿宋" w:eastAsia="仿宋" w:hAnsi="仿宋"/>
          <w:sz w:val="32"/>
          <w:szCs w:val="32"/>
        </w:rPr>
      </w:pPr>
      <w:r w:rsidRPr="00854BDA">
        <w:rPr>
          <w:rFonts w:ascii="仿宋" w:eastAsia="仿宋" w:hAnsi="仿宋" w:hint="eastAsia"/>
          <w:sz w:val="32"/>
          <w:szCs w:val="32"/>
        </w:rPr>
        <w:t>第十九条</w:t>
      </w:r>
      <w:r w:rsidRPr="00854BDA">
        <w:rPr>
          <w:rFonts w:ascii="仿宋" w:eastAsia="仿宋" w:hAnsi="仿宋"/>
          <w:sz w:val="32"/>
          <w:szCs w:val="32"/>
        </w:rPr>
        <w:t xml:space="preserve">  </w:t>
      </w:r>
      <w:r w:rsidRPr="00854BDA">
        <w:rPr>
          <w:rFonts w:ascii="仿宋" w:eastAsia="仿宋" w:hAnsi="仿宋" w:hint="eastAsia"/>
          <w:sz w:val="32"/>
          <w:szCs w:val="32"/>
        </w:rPr>
        <w:t>项目经费的业务归口管理部门需根据上级主管部门要求和学校事业发展的具体情况，制定经费使用的详细计划，按学校相关规定程序审批，并及时报备财务处。经费使用时，必须按专项经费计划执行，若特殊情况需要调整，按计划审批程序审批后方可调整。</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第二十条</w:t>
      </w:r>
      <w:r w:rsidRPr="00854BDA">
        <w:rPr>
          <w:rFonts w:ascii="仿宋" w:eastAsia="仿宋" w:hAnsi="仿宋"/>
          <w:bCs/>
          <w:sz w:val="32"/>
          <w:szCs w:val="32"/>
        </w:rPr>
        <w:t xml:space="preserve">  </w:t>
      </w:r>
      <w:r w:rsidRPr="00854BDA">
        <w:rPr>
          <w:rFonts w:ascii="仿宋" w:eastAsia="仿宋" w:hAnsi="仿宋" w:hint="eastAsia"/>
          <w:sz w:val="32"/>
          <w:szCs w:val="32"/>
        </w:rPr>
        <w:t>设备、物资使用部门需向归口的资产管理部门提出购置申请报告，各类设备、物资购置严禁无资金来源的采购，或先购后批行为。</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第二十一条</w:t>
      </w:r>
      <w:r w:rsidRPr="00854BDA">
        <w:rPr>
          <w:rFonts w:ascii="仿宋" w:eastAsia="仿宋" w:hAnsi="仿宋"/>
          <w:sz w:val="32"/>
          <w:szCs w:val="32"/>
        </w:rPr>
        <w:t xml:space="preserve">  </w:t>
      </w:r>
      <w:r w:rsidRPr="00854BDA">
        <w:rPr>
          <w:rFonts w:ascii="仿宋" w:eastAsia="仿宋" w:hAnsi="仿宋" w:hint="eastAsia"/>
          <w:sz w:val="32"/>
          <w:szCs w:val="32"/>
        </w:rPr>
        <w:t>购买设备、图书、教材以及各种服务等按照海南省财政厅政府采购政策规定以及学校有关规定执行。</w:t>
      </w:r>
      <w:r w:rsidRPr="00854BDA">
        <w:rPr>
          <w:rFonts w:ascii="仿宋" w:eastAsia="仿宋" w:hAnsi="仿宋" w:hint="eastAsia"/>
          <w:sz w:val="32"/>
          <w:szCs w:val="32"/>
        </w:rPr>
        <w:lastRenderedPageBreak/>
        <w:t>属于海南省集中采购目录内的，必须严格执行网上商城或协议供货方式采购。</w:t>
      </w:r>
    </w:p>
    <w:p w:rsidR="00F200EB" w:rsidRPr="00854BDA" w:rsidRDefault="00F200EB" w:rsidP="008E5CA5">
      <w:pPr>
        <w:spacing w:line="560" w:lineRule="exact"/>
        <w:ind w:firstLineChars="200" w:firstLine="640"/>
        <w:rPr>
          <w:rFonts w:ascii="仿宋" w:eastAsia="仿宋" w:hAnsi="仿宋"/>
          <w:sz w:val="32"/>
          <w:szCs w:val="32"/>
        </w:rPr>
      </w:pPr>
      <w:r w:rsidRPr="00854BDA">
        <w:rPr>
          <w:rFonts w:ascii="仿宋" w:eastAsia="仿宋" w:hAnsi="仿宋" w:hint="eastAsia"/>
          <w:sz w:val="32"/>
          <w:szCs w:val="32"/>
        </w:rPr>
        <w:t>第</w:t>
      </w:r>
      <w:r w:rsidRPr="00854BDA">
        <w:rPr>
          <w:rFonts w:ascii="仿宋" w:eastAsia="仿宋" w:hAnsi="仿宋" w:hint="eastAsia"/>
          <w:bCs/>
          <w:sz w:val="32"/>
          <w:szCs w:val="32"/>
        </w:rPr>
        <w:t>二十二</w:t>
      </w:r>
      <w:r w:rsidRPr="00854BDA">
        <w:rPr>
          <w:rFonts w:ascii="仿宋" w:eastAsia="仿宋" w:hAnsi="仿宋" w:hint="eastAsia"/>
          <w:sz w:val="32"/>
          <w:szCs w:val="32"/>
        </w:rPr>
        <w:t>条</w:t>
      </w:r>
      <w:r w:rsidRPr="00854BDA">
        <w:rPr>
          <w:rFonts w:ascii="仿宋" w:eastAsia="仿宋" w:hAnsi="仿宋"/>
          <w:sz w:val="32"/>
          <w:szCs w:val="32"/>
        </w:rPr>
        <w:t xml:space="preserve">  </w:t>
      </w:r>
      <w:r w:rsidRPr="00854BDA">
        <w:rPr>
          <w:rFonts w:ascii="仿宋" w:eastAsia="仿宋" w:hAnsi="仿宋" w:hint="eastAsia"/>
          <w:sz w:val="32"/>
          <w:szCs w:val="32"/>
        </w:rPr>
        <w:t>工程建设与维修维护费的支付，严格按照合同条款执行。涉及质保金的支付，施工方提供不低于质保金金额的银行质保函</w:t>
      </w:r>
      <w:r w:rsidR="00D4126E" w:rsidRPr="00854BDA">
        <w:rPr>
          <w:rFonts w:ascii="仿宋" w:eastAsia="仿宋" w:hAnsi="仿宋" w:hint="eastAsia"/>
          <w:sz w:val="32"/>
          <w:szCs w:val="32"/>
        </w:rPr>
        <w:t>或工程保证保险</w:t>
      </w:r>
      <w:r w:rsidRPr="00854BDA">
        <w:rPr>
          <w:rFonts w:ascii="仿宋" w:eastAsia="仿宋" w:hAnsi="仿宋" w:hint="eastAsia"/>
          <w:sz w:val="32"/>
          <w:szCs w:val="32"/>
        </w:rPr>
        <w:t>后可全额支付。</w:t>
      </w:r>
    </w:p>
    <w:p w:rsidR="00F200EB" w:rsidRPr="00854BDA" w:rsidRDefault="00F200EB" w:rsidP="008E5CA5">
      <w:pPr>
        <w:spacing w:line="440" w:lineRule="exact"/>
        <w:ind w:firstLineChars="1082" w:firstLine="3476"/>
        <w:jc w:val="center"/>
        <w:rPr>
          <w:rFonts w:ascii="仿宋" w:eastAsia="仿宋" w:hAnsi="仿宋"/>
          <w:b/>
          <w:bCs/>
          <w:sz w:val="32"/>
          <w:szCs w:val="32"/>
        </w:rPr>
      </w:pPr>
    </w:p>
    <w:p w:rsidR="00F200EB" w:rsidRPr="00854BDA" w:rsidRDefault="00F200EB" w:rsidP="002278E6">
      <w:pPr>
        <w:spacing w:line="440" w:lineRule="exact"/>
        <w:jc w:val="center"/>
        <w:rPr>
          <w:rFonts w:ascii="仿宋" w:eastAsia="仿宋" w:hAnsi="仿宋"/>
          <w:b/>
          <w:sz w:val="32"/>
          <w:szCs w:val="32"/>
        </w:rPr>
      </w:pPr>
      <w:r w:rsidRPr="00854BDA">
        <w:rPr>
          <w:rFonts w:ascii="仿宋" w:eastAsia="仿宋" w:hAnsi="仿宋" w:hint="eastAsia"/>
          <w:b/>
          <w:bCs/>
          <w:sz w:val="32"/>
          <w:szCs w:val="32"/>
        </w:rPr>
        <w:t>第五章</w:t>
      </w:r>
      <w:r w:rsidRPr="00854BDA">
        <w:rPr>
          <w:rFonts w:ascii="仿宋" w:eastAsia="仿宋" w:hAnsi="仿宋"/>
          <w:b/>
          <w:bCs/>
          <w:sz w:val="32"/>
          <w:szCs w:val="32"/>
        </w:rPr>
        <w:t xml:space="preserve">  </w:t>
      </w:r>
      <w:r w:rsidRPr="00854BDA">
        <w:rPr>
          <w:rFonts w:ascii="仿宋" w:eastAsia="仿宋" w:hAnsi="仿宋" w:hint="eastAsia"/>
          <w:b/>
          <w:bCs/>
          <w:sz w:val="32"/>
          <w:szCs w:val="32"/>
        </w:rPr>
        <w:t>经费支出的</w:t>
      </w:r>
      <w:r w:rsidRPr="00854BDA">
        <w:rPr>
          <w:rFonts w:ascii="仿宋" w:eastAsia="仿宋" w:hAnsi="仿宋" w:hint="eastAsia"/>
          <w:b/>
          <w:sz w:val="32"/>
          <w:szCs w:val="32"/>
        </w:rPr>
        <w:t>报账管理规定</w:t>
      </w:r>
    </w:p>
    <w:p w:rsidR="009E5EF2" w:rsidRPr="00854BDA" w:rsidRDefault="00F200EB" w:rsidP="009E5EF2">
      <w:pPr>
        <w:wordWrap w:val="0"/>
        <w:spacing w:line="560" w:lineRule="exact"/>
        <w:ind w:firstLineChars="200" w:firstLine="640"/>
        <w:rPr>
          <w:rFonts w:ascii="仿宋" w:eastAsia="仿宋" w:hAnsi="仿宋"/>
          <w:sz w:val="32"/>
          <w:szCs w:val="32"/>
        </w:rPr>
      </w:pPr>
      <w:r w:rsidRPr="00854BDA">
        <w:rPr>
          <w:rFonts w:ascii="仿宋" w:eastAsia="仿宋" w:hAnsi="仿宋" w:hint="eastAsia"/>
          <w:sz w:val="32"/>
          <w:szCs w:val="32"/>
        </w:rPr>
        <w:t>第</w:t>
      </w:r>
      <w:r w:rsidRPr="00854BDA">
        <w:rPr>
          <w:rFonts w:ascii="仿宋" w:eastAsia="仿宋" w:hAnsi="仿宋" w:hint="eastAsia"/>
          <w:bCs/>
          <w:sz w:val="32"/>
          <w:szCs w:val="32"/>
        </w:rPr>
        <w:t>二十三</w:t>
      </w:r>
      <w:r w:rsidRPr="00854BDA">
        <w:rPr>
          <w:rFonts w:ascii="仿宋" w:eastAsia="仿宋" w:hAnsi="仿宋" w:hint="eastAsia"/>
          <w:sz w:val="32"/>
          <w:szCs w:val="32"/>
        </w:rPr>
        <w:t>条</w:t>
      </w:r>
      <w:r w:rsidRPr="00854BDA">
        <w:rPr>
          <w:rFonts w:ascii="仿宋" w:eastAsia="仿宋" w:hAnsi="仿宋"/>
          <w:sz w:val="32"/>
          <w:szCs w:val="32"/>
        </w:rPr>
        <w:t xml:space="preserve">  </w:t>
      </w:r>
      <w:r w:rsidR="009E5EF2" w:rsidRPr="00854BDA">
        <w:rPr>
          <w:rFonts w:ascii="仿宋" w:eastAsia="仿宋" w:hAnsi="仿宋" w:hint="eastAsia"/>
          <w:sz w:val="32"/>
          <w:szCs w:val="32"/>
        </w:rPr>
        <w:t>经费支出时必须持国家规定的合法票据，即税务机关印制的发票或省级政府非税收入专用票据</w:t>
      </w:r>
      <w:r w:rsidR="004C0C94" w:rsidRPr="00854BDA">
        <w:rPr>
          <w:rFonts w:ascii="仿宋" w:eastAsia="仿宋" w:hAnsi="仿宋" w:hint="eastAsia"/>
          <w:sz w:val="32"/>
          <w:szCs w:val="32"/>
        </w:rPr>
        <w:t>。</w:t>
      </w:r>
      <w:r w:rsidR="009E5EF2" w:rsidRPr="00854BDA">
        <w:rPr>
          <w:rFonts w:ascii="仿宋" w:eastAsia="仿宋" w:hAnsi="仿宋" w:hint="eastAsia"/>
          <w:sz w:val="32"/>
          <w:szCs w:val="32"/>
        </w:rPr>
        <w:t>行政事业单位往来结算票据，只能作为资金往来收据，不能作为经费报账票据。</w:t>
      </w:r>
    </w:p>
    <w:p w:rsidR="00F200EB" w:rsidRPr="00854BDA" w:rsidRDefault="00F200EB" w:rsidP="008E5CA5">
      <w:pPr>
        <w:spacing w:line="560" w:lineRule="exact"/>
        <w:ind w:firstLineChars="250" w:firstLine="800"/>
        <w:rPr>
          <w:rFonts w:ascii="仿宋" w:eastAsia="仿宋" w:hAnsi="仿宋"/>
          <w:sz w:val="32"/>
          <w:szCs w:val="32"/>
        </w:rPr>
      </w:pPr>
      <w:r w:rsidRPr="00854BDA">
        <w:rPr>
          <w:rFonts w:ascii="仿宋" w:eastAsia="仿宋" w:hAnsi="仿宋" w:hint="eastAsia"/>
          <w:sz w:val="32"/>
          <w:szCs w:val="32"/>
        </w:rPr>
        <w:t>第二十</w:t>
      </w:r>
      <w:r w:rsidRPr="00854BDA">
        <w:rPr>
          <w:rFonts w:ascii="仿宋" w:eastAsia="仿宋" w:hAnsi="仿宋" w:hint="eastAsia"/>
          <w:bCs/>
          <w:sz w:val="32"/>
          <w:szCs w:val="32"/>
        </w:rPr>
        <w:t>四</w:t>
      </w:r>
      <w:r w:rsidRPr="00854BDA">
        <w:rPr>
          <w:rFonts w:ascii="仿宋" w:eastAsia="仿宋" w:hAnsi="仿宋" w:hint="eastAsia"/>
          <w:sz w:val="32"/>
          <w:szCs w:val="32"/>
        </w:rPr>
        <w:t>条</w:t>
      </w:r>
      <w:r w:rsidRPr="00854BDA">
        <w:rPr>
          <w:rFonts w:ascii="仿宋" w:eastAsia="仿宋" w:hAnsi="仿宋"/>
          <w:sz w:val="32"/>
          <w:szCs w:val="32"/>
        </w:rPr>
        <w:t xml:space="preserve">  </w:t>
      </w:r>
      <w:r w:rsidRPr="00854BDA">
        <w:rPr>
          <w:rFonts w:ascii="仿宋" w:eastAsia="仿宋" w:hAnsi="仿宋" w:hint="eastAsia"/>
          <w:sz w:val="32"/>
          <w:szCs w:val="32"/>
        </w:rPr>
        <w:t>报账票据票面信息必须齐全、正确，不得涂改、挖补，污损的票据不能报销。票据背面必须注明经办人、证明（验收）人。</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w:t>
      </w:r>
      <w:r w:rsidRPr="00854BDA">
        <w:rPr>
          <w:rFonts w:ascii="仿宋" w:eastAsia="仿宋" w:hAnsi="仿宋" w:hint="eastAsia"/>
          <w:sz w:val="32"/>
          <w:szCs w:val="32"/>
        </w:rPr>
        <w:t>二十五</w:t>
      </w:r>
      <w:r w:rsidRPr="00854BDA">
        <w:rPr>
          <w:rFonts w:ascii="仿宋" w:eastAsia="仿宋" w:hAnsi="仿宋" w:hint="eastAsia"/>
          <w:bCs/>
          <w:sz w:val="32"/>
          <w:szCs w:val="32"/>
        </w:rPr>
        <w:t>条</w:t>
      </w:r>
      <w:r w:rsidRPr="00854BDA">
        <w:rPr>
          <w:rFonts w:ascii="仿宋" w:eastAsia="仿宋" w:hAnsi="仿宋"/>
          <w:bCs/>
          <w:sz w:val="32"/>
          <w:szCs w:val="32"/>
        </w:rPr>
        <w:t xml:space="preserve">  </w:t>
      </w:r>
      <w:r w:rsidRPr="00854BDA">
        <w:rPr>
          <w:rFonts w:ascii="仿宋" w:eastAsia="仿宋" w:hAnsi="仿宋" w:cs="宋体" w:hint="eastAsia"/>
          <w:bCs/>
          <w:sz w:val="32"/>
          <w:szCs w:val="32"/>
        </w:rPr>
        <w:t>购买实物的票据另须第三人验收签字。验收</w:t>
      </w:r>
      <w:r w:rsidRPr="00854BDA">
        <w:rPr>
          <w:rFonts w:ascii="仿宋" w:eastAsia="仿宋" w:hAnsi="仿宋" w:hint="eastAsia"/>
          <w:bCs/>
          <w:sz w:val="32"/>
          <w:szCs w:val="32"/>
        </w:rPr>
        <w:t>单位应设置验收登记簿，记录每次验收的时间、地点、品种规格、数量、用途、验收参加人员等详细信息，并对验收实物的真实性负责。</w:t>
      </w:r>
    </w:p>
    <w:p w:rsidR="00F200EB" w:rsidRPr="00854BDA" w:rsidRDefault="00F200EB" w:rsidP="008E5CA5">
      <w:pPr>
        <w:spacing w:line="560" w:lineRule="exact"/>
        <w:ind w:firstLineChars="250" w:firstLine="800"/>
        <w:rPr>
          <w:rFonts w:ascii="仿宋" w:eastAsia="仿宋" w:hAnsi="仿宋"/>
          <w:bCs/>
          <w:sz w:val="32"/>
          <w:szCs w:val="32"/>
        </w:rPr>
      </w:pPr>
      <w:r w:rsidRPr="00854BDA">
        <w:rPr>
          <w:rFonts w:ascii="仿宋" w:eastAsia="仿宋" w:hAnsi="仿宋" w:hint="eastAsia"/>
          <w:bCs/>
          <w:sz w:val="32"/>
          <w:szCs w:val="32"/>
        </w:rPr>
        <w:t>第二十六条</w:t>
      </w:r>
      <w:r w:rsidRPr="00854BDA">
        <w:rPr>
          <w:rFonts w:ascii="仿宋" w:eastAsia="仿宋" w:hAnsi="仿宋"/>
          <w:sz w:val="32"/>
          <w:szCs w:val="32"/>
        </w:rPr>
        <w:t xml:space="preserve">  </w:t>
      </w:r>
      <w:r w:rsidRPr="00854BDA">
        <w:rPr>
          <w:rFonts w:ascii="仿宋" w:eastAsia="仿宋" w:hAnsi="仿宋" w:cs="宋体" w:hint="eastAsia"/>
          <w:bCs/>
          <w:sz w:val="32"/>
          <w:szCs w:val="32"/>
        </w:rPr>
        <w:t>开具内容为</w:t>
      </w:r>
      <w:r w:rsidRPr="00854BDA">
        <w:rPr>
          <w:rFonts w:ascii="仿宋" w:eastAsia="仿宋" w:hAnsi="仿宋" w:hint="eastAsia"/>
          <w:sz w:val="32"/>
          <w:szCs w:val="32"/>
        </w:rPr>
        <w:t>“一批”的</w:t>
      </w:r>
      <w:r w:rsidRPr="00854BDA">
        <w:rPr>
          <w:rFonts w:ascii="仿宋" w:eastAsia="仿宋" w:hAnsi="仿宋" w:cs="宋体" w:hint="eastAsia"/>
          <w:bCs/>
          <w:sz w:val="32"/>
          <w:szCs w:val="32"/>
        </w:rPr>
        <w:t>办公用品、图书、文具等实物</w:t>
      </w:r>
      <w:r w:rsidRPr="00854BDA">
        <w:rPr>
          <w:rFonts w:ascii="仿宋" w:eastAsia="仿宋" w:hAnsi="仿宋" w:hint="eastAsia"/>
          <w:sz w:val="32"/>
          <w:szCs w:val="32"/>
        </w:rPr>
        <w:t>须附</w:t>
      </w:r>
      <w:r w:rsidR="008C466E" w:rsidRPr="00854BDA">
        <w:rPr>
          <w:rFonts w:ascii="仿宋" w:eastAsia="仿宋" w:hAnsi="仿宋" w:hint="eastAsia"/>
          <w:sz w:val="32"/>
          <w:szCs w:val="32"/>
        </w:rPr>
        <w:t>收款单位出具的</w:t>
      </w:r>
      <w:r w:rsidRPr="00854BDA">
        <w:rPr>
          <w:rFonts w:ascii="仿宋" w:eastAsia="仿宋" w:hAnsi="仿宋" w:cs="宋体" w:hint="eastAsia"/>
          <w:bCs/>
          <w:sz w:val="32"/>
          <w:szCs w:val="32"/>
        </w:rPr>
        <w:t>商品清单，</w:t>
      </w:r>
      <w:r w:rsidRPr="00854BDA">
        <w:rPr>
          <w:rFonts w:ascii="仿宋" w:eastAsia="仿宋" w:hAnsi="仿宋" w:hint="eastAsia"/>
          <w:bCs/>
          <w:sz w:val="32"/>
          <w:szCs w:val="32"/>
        </w:rPr>
        <w:t>各级经费审批人需审核明细清单，不符合支出范围的项目财务处不予报账。</w:t>
      </w:r>
    </w:p>
    <w:p w:rsidR="00F200EB" w:rsidRPr="00854BDA" w:rsidRDefault="00F200EB" w:rsidP="008E5CA5">
      <w:pPr>
        <w:spacing w:line="560" w:lineRule="exact"/>
        <w:ind w:firstLineChars="250" w:firstLine="800"/>
        <w:rPr>
          <w:rFonts w:ascii="仿宋" w:eastAsia="仿宋" w:hAnsi="仿宋"/>
          <w:bCs/>
          <w:sz w:val="32"/>
          <w:szCs w:val="32"/>
        </w:rPr>
      </w:pPr>
      <w:r w:rsidRPr="00854BDA">
        <w:rPr>
          <w:rFonts w:ascii="仿宋" w:eastAsia="仿宋" w:hAnsi="仿宋" w:hint="eastAsia"/>
          <w:bCs/>
          <w:sz w:val="32"/>
          <w:szCs w:val="32"/>
        </w:rPr>
        <w:t>第二十七条</w:t>
      </w:r>
      <w:r w:rsidRPr="00854BDA">
        <w:rPr>
          <w:rFonts w:ascii="仿宋" w:eastAsia="仿宋" w:hAnsi="仿宋"/>
          <w:sz w:val="32"/>
          <w:szCs w:val="32"/>
        </w:rPr>
        <w:t xml:space="preserve">  </w:t>
      </w:r>
      <w:r w:rsidR="009E5EF2" w:rsidRPr="00854BDA">
        <w:rPr>
          <w:rFonts w:ascii="仿宋" w:eastAsia="仿宋" w:hAnsi="仿宋" w:hint="eastAsia"/>
          <w:bCs/>
          <w:sz w:val="32"/>
          <w:szCs w:val="32"/>
        </w:rPr>
        <w:t>票据遗失，当事人书写遗失说明</w:t>
      </w:r>
      <w:r w:rsidR="00031BF8" w:rsidRPr="00854BDA">
        <w:rPr>
          <w:rFonts w:ascii="仿宋" w:eastAsia="仿宋" w:hAnsi="仿宋" w:hint="eastAsia"/>
          <w:bCs/>
          <w:sz w:val="32"/>
          <w:szCs w:val="32"/>
        </w:rPr>
        <w:t>，</w:t>
      </w:r>
      <w:r w:rsidR="009E5EF2" w:rsidRPr="00854BDA">
        <w:rPr>
          <w:rFonts w:ascii="仿宋" w:eastAsia="仿宋" w:hAnsi="仿宋" w:hint="eastAsia"/>
          <w:bCs/>
          <w:sz w:val="32"/>
          <w:szCs w:val="32"/>
        </w:rPr>
        <w:t>附发票存根联的复印件，并加盖开票单位的发票专用章</w:t>
      </w:r>
      <w:r w:rsidR="00031BF8" w:rsidRPr="00854BDA">
        <w:rPr>
          <w:rFonts w:ascii="仿宋" w:eastAsia="仿宋" w:hAnsi="仿宋" w:hint="eastAsia"/>
          <w:bCs/>
          <w:sz w:val="32"/>
          <w:szCs w:val="32"/>
        </w:rPr>
        <w:t>方可</w:t>
      </w:r>
      <w:r w:rsidR="00271129" w:rsidRPr="00854BDA">
        <w:rPr>
          <w:rFonts w:ascii="仿宋" w:eastAsia="仿宋" w:hAnsi="仿宋" w:hint="eastAsia"/>
          <w:bCs/>
          <w:sz w:val="32"/>
          <w:szCs w:val="32"/>
        </w:rPr>
        <w:t>按正常审批程序</w:t>
      </w:r>
      <w:r w:rsidR="00031BF8" w:rsidRPr="00854BDA">
        <w:rPr>
          <w:rFonts w:ascii="仿宋" w:eastAsia="仿宋" w:hAnsi="仿宋" w:hint="eastAsia"/>
          <w:bCs/>
          <w:sz w:val="32"/>
          <w:szCs w:val="32"/>
        </w:rPr>
        <w:t>报账</w:t>
      </w:r>
      <w:r w:rsidR="009E5EF2" w:rsidRPr="00854BDA">
        <w:rPr>
          <w:rFonts w:ascii="仿宋" w:eastAsia="仿宋" w:hAnsi="仿宋" w:hint="eastAsia"/>
          <w:bCs/>
          <w:sz w:val="32"/>
          <w:szCs w:val="32"/>
        </w:rPr>
        <w:t>；确实无法取得发票存根联复印件的，如火车票、轮船票等凭证，应由当事人</w:t>
      </w:r>
      <w:r w:rsidR="004C0C94" w:rsidRPr="00854BDA">
        <w:rPr>
          <w:rFonts w:ascii="仿宋" w:eastAsia="仿宋" w:hAnsi="仿宋" w:hint="eastAsia"/>
          <w:bCs/>
          <w:sz w:val="32"/>
          <w:szCs w:val="32"/>
        </w:rPr>
        <w:t>提供相关</w:t>
      </w:r>
      <w:r w:rsidR="008C466E" w:rsidRPr="00854BDA">
        <w:rPr>
          <w:rFonts w:ascii="仿宋" w:eastAsia="仿宋" w:hAnsi="仿宋" w:hint="eastAsia"/>
          <w:bCs/>
          <w:sz w:val="32"/>
          <w:szCs w:val="32"/>
        </w:rPr>
        <w:t>可靠的</w:t>
      </w:r>
      <w:r w:rsidR="009E5EF2" w:rsidRPr="00854BDA">
        <w:rPr>
          <w:rFonts w:ascii="仿宋" w:eastAsia="仿宋" w:hAnsi="仿宋" w:hint="eastAsia"/>
          <w:bCs/>
          <w:sz w:val="32"/>
          <w:szCs w:val="32"/>
        </w:rPr>
        <w:t>证明</w:t>
      </w:r>
      <w:r w:rsidR="004C0C94" w:rsidRPr="00854BDA">
        <w:rPr>
          <w:rFonts w:ascii="仿宋" w:eastAsia="仿宋" w:hAnsi="仿宋" w:hint="eastAsia"/>
          <w:bCs/>
          <w:sz w:val="32"/>
          <w:szCs w:val="32"/>
        </w:rPr>
        <w:t>材料，</w:t>
      </w:r>
      <w:r w:rsidR="009E5EF2" w:rsidRPr="00854BDA">
        <w:rPr>
          <w:rFonts w:ascii="仿宋" w:eastAsia="仿宋" w:hAnsi="仿宋" w:hint="eastAsia"/>
          <w:bCs/>
          <w:sz w:val="32"/>
          <w:szCs w:val="32"/>
        </w:rPr>
        <w:lastRenderedPageBreak/>
        <w:t>在</w:t>
      </w:r>
      <w:r w:rsidR="004C0C94" w:rsidRPr="00854BDA">
        <w:rPr>
          <w:rFonts w:ascii="仿宋" w:eastAsia="仿宋" w:hAnsi="仿宋" w:hint="eastAsia"/>
          <w:bCs/>
          <w:sz w:val="32"/>
          <w:szCs w:val="32"/>
        </w:rPr>
        <w:t>业务发生的</w:t>
      </w:r>
      <w:r w:rsidR="009E5EF2" w:rsidRPr="00854BDA">
        <w:rPr>
          <w:rFonts w:ascii="仿宋" w:eastAsia="仿宋" w:hAnsi="仿宋" w:hint="eastAsia"/>
          <w:bCs/>
          <w:sz w:val="32"/>
          <w:szCs w:val="32"/>
        </w:rPr>
        <w:t>一个月</w:t>
      </w:r>
      <w:r w:rsidR="004C0C94" w:rsidRPr="00854BDA">
        <w:rPr>
          <w:rFonts w:ascii="仿宋" w:eastAsia="仿宋" w:hAnsi="仿宋" w:hint="eastAsia"/>
          <w:bCs/>
          <w:sz w:val="32"/>
          <w:szCs w:val="32"/>
        </w:rPr>
        <w:t>内</w:t>
      </w:r>
      <w:r w:rsidR="00271129" w:rsidRPr="00854BDA">
        <w:rPr>
          <w:rFonts w:ascii="仿宋" w:eastAsia="仿宋" w:hAnsi="仿宋" w:hint="eastAsia"/>
          <w:bCs/>
          <w:sz w:val="32"/>
          <w:szCs w:val="32"/>
        </w:rPr>
        <w:t>，经分管业务校领导、主管财务校领导、校长</w:t>
      </w:r>
      <w:r w:rsidR="004C0C94" w:rsidRPr="00854BDA">
        <w:rPr>
          <w:rFonts w:ascii="仿宋" w:eastAsia="仿宋" w:hAnsi="仿宋" w:hint="eastAsia"/>
          <w:bCs/>
          <w:sz w:val="32"/>
          <w:szCs w:val="32"/>
        </w:rPr>
        <w:t>审批后</w:t>
      </w:r>
      <w:r w:rsidR="009E5EF2" w:rsidRPr="00854BDA">
        <w:rPr>
          <w:rFonts w:ascii="仿宋" w:eastAsia="仿宋" w:hAnsi="仿宋" w:hint="eastAsia"/>
          <w:bCs/>
          <w:sz w:val="32"/>
          <w:szCs w:val="32"/>
        </w:rPr>
        <w:t>方可报账。</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第二十八条</w:t>
      </w:r>
      <w:r w:rsidRPr="00854BDA">
        <w:rPr>
          <w:rFonts w:ascii="仿宋" w:eastAsia="仿宋" w:hAnsi="仿宋"/>
          <w:sz w:val="32"/>
          <w:szCs w:val="32"/>
        </w:rPr>
        <w:t xml:space="preserve">  </w:t>
      </w:r>
      <w:r w:rsidRPr="00854BDA">
        <w:rPr>
          <w:rFonts w:ascii="仿宋" w:eastAsia="仿宋" w:hAnsi="仿宋" w:hint="eastAsia"/>
          <w:sz w:val="32"/>
          <w:szCs w:val="32"/>
        </w:rPr>
        <w:t>购置单价在</w:t>
      </w:r>
      <w:r w:rsidRPr="00854BDA">
        <w:rPr>
          <w:rFonts w:ascii="仿宋" w:eastAsia="仿宋" w:hAnsi="仿宋"/>
          <w:sz w:val="32"/>
          <w:szCs w:val="32"/>
        </w:rPr>
        <w:t>1000</w:t>
      </w:r>
      <w:r w:rsidRPr="00854BDA">
        <w:rPr>
          <w:rFonts w:ascii="仿宋" w:eastAsia="仿宋" w:hAnsi="仿宋" w:hint="eastAsia"/>
          <w:sz w:val="32"/>
          <w:szCs w:val="32"/>
        </w:rPr>
        <w:t>元以上的一般设备或</w:t>
      </w:r>
      <w:r w:rsidRPr="00854BDA">
        <w:rPr>
          <w:rFonts w:ascii="仿宋" w:eastAsia="仿宋" w:hAnsi="仿宋"/>
          <w:sz w:val="32"/>
          <w:szCs w:val="32"/>
        </w:rPr>
        <w:t>1500</w:t>
      </w:r>
      <w:r w:rsidRPr="00854BDA">
        <w:rPr>
          <w:rFonts w:ascii="仿宋" w:eastAsia="仿宋" w:hAnsi="仿宋" w:hint="eastAsia"/>
          <w:sz w:val="32"/>
          <w:szCs w:val="32"/>
        </w:rPr>
        <w:t>元以上的专用设备，使用年限一年以上的，包括单位价值未达标准，但使用时间在一年以上的大批同类物品（如图书、家俱等），必须附固定资产、图书报增单方可报账。</w:t>
      </w:r>
    </w:p>
    <w:p w:rsidR="00F200EB" w:rsidRPr="00854BDA" w:rsidRDefault="00F200EB" w:rsidP="008E5CA5">
      <w:pPr>
        <w:wordWrap w:val="0"/>
        <w:spacing w:line="560" w:lineRule="exact"/>
        <w:ind w:firstLineChars="200" w:firstLine="640"/>
        <w:rPr>
          <w:rFonts w:ascii="仿宋" w:eastAsia="仿宋" w:hAnsi="仿宋" w:cs="宋体"/>
          <w:bCs/>
          <w:sz w:val="32"/>
          <w:szCs w:val="32"/>
        </w:rPr>
      </w:pPr>
      <w:r w:rsidRPr="00854BDA">
        <w:rPr>
          <w:rFonts w:ascii="仿宋" w:eastAsia="仿宋" w:hAnsi="仿宋" w:hint="eastAsia"/>
          <w:bCs/>
          <w:sz w:val="32"/>
          <w:szCs w:val="32"/>
        </w:rPr>
        <w:t>第二十九条</w:t>
      </w:r>
      <w:r w:rsidRPr="00854BDA">
        <w:rPr>
          <w:rFonts w:ascii="仿宋" w:eastAsia="仿宋" w:hAnsi="仿宋"/>
          <w:sz w:val="32"/>
          <w:szCs w:val="32"/>
        </w:rPr>
        <w:t xml:space="preserve">  </w:t>
      </w:r>
      <w:r w:rsidRPr="00854BDA">
        <w:rPr>
          <w:rFonts w:ascii="仿宋" w:eastAsia="仿宋" w:hAnsi="仿宋" w:cs="宋体" w:hint="eastAsia"/>
          <w:bCs/>
          <w:sz w:val="32"/>
          <w:szCs w:val="32"/>
        </w:rPr>
        <w:t>会议费、培训费</w:t>
      </w:r>
      <w:r w:rsidRPr="00854BDA">
        <w:rPr>
          <w:rFonts w:ascii="仿宋" w:eastAsia="仿宋" w:hAnsi="仿宋" w:hint="eastAsia"/>
          <w:sz w:val="32"/>
          <w:szCs w:val="32"/>
        </w:rPr>
        <w:t>或公务出差</w:t>
      </w:r>
      <w:r w:rsidRPr="00854BDA">
        <w:rPr>
          <w:rFonts w:ascii="仿宋" w:eastAsia="仿宋" w:hAnsi="仿宋" w:cs="宋体" w:hint="eastAsia"/>
          <w:bCs/>
          <w:sz w:val="32"/>
          <w:szCs w:val="32"/>
        </w:rPr>
        <w:t>的报账，必须附</w:t>
      </w:r>
      <w:r w:rsidRPr="00854BDA">
        <w:rPr>
          <w:rFonts w:ascii="仿宋" w:eastAsia="仿宋" w:hAnsi="仿宋" w:hint="eastAsia"/>
          <w:sz w:val="32"/>
          <w:szCs w:val="32"/>
        </w:rPr>
        <w:t>出差审批单</w:t>
      </w:r>
      <w:r w:rsidRPr="00854BDA">
        <w:rPr>
          <w:rFonts w:ascii="仿宋" w:eastAsia="仿宋" w:hAnsi="仿宋" w:cs="宋体" w:hint="eastAsia"/>
          <w:bCs/>
          <w:sz w:val="32"/>
          <w:szCs w:val="32"/>
        </w:rPr>
        <w:t>（附会议、培训通知</w:t>
      </w:r>
      <w:r w:rsidRPr="00854BDA">
        <w:rPr>
          <w:rFonts w:ascii="仿宋" w:eastAsia="仿宋" w:hAnsi="仿宋" w:hint="eastAsia"/>
          <w:sz w:val="32"/>
          <w:szCs w:val="32"/>
        </w:rPr>
        <w:t>或有关文件）并按标准报账</w:t>
      </w:r>
      <w:r w:rsidRPr="00854BDA">
        <w:rPr>
          <w:rFonts w:ascii="仿宋" w:eastAsia="仿宋" w:hAnsi="仿宋" w:cs="宋体" w:hint="eastAsia"/>
          <w:bCs/>
          <w:sz w:val="32"/>
          <w:szCs w:val="32"/>
        </w:rPr>
        <w:t>。</w:t>
      </w:r>
    </w:p>
    <w:p w:rsidR="00F200EB" w:rsidRPr="00854BDA" w:rsidRDefault="00F200EB" w:rsidP="008E5CA5">
      <w:pPr>
        <w:wordWrap w:val="0"/>
        <w:spacing w:line="560" w:lineRule="exact"/>
        <w:ind w:firstLineChars="200" w:firstLine="640"/>
        <w:rPr>
          <w:rFonts w:ascii="仿宋" w:eastAsia="仿宋" w:hAnsi="仿宋" w:cs="宋体"/>
          <w:bCs/>
          <w:sz w:val="32"/>
          <w:szCs w:val="32"/>
        </w:rPr>
      </w:pPr>
      <w:r w:rsidRPr="00854BDA">
        <w:rPr>
          <w:rFonts w:ascii="仿宋" w:eastAsia="仿宋" w:hAnsi="仿宋" w:hint="eastAsia"/>
          <w:bCs/>
          <w:sz w:val="32"/>
          <w:szCs w:val="32"/>
        </w:rPr>
        <w:t>第三十条</w:t>
      </w:r>
      <w:r w:rsidRPr="00854BDA">
        <w:rPr>
          <w:rFonts w:ascii="仿宋" w:eastAsia="仿宋" w:hAnsi="仿宋"/>
          <w:sz w:val="32"/>
          <w:szCs w:val="32"/>
        </w:rPr>
        <w:t xml:space="preserve">  </w:t>
      </w:r>
      <w:r w:rsidRPr="00854BDA">
        <w:rPr>
          <w:rFonts w:ascii="仿宋" w:eastAsia="仿宋" w:hAnsi="仿宋" w:hint="eastAsia"/>
          <w:sz w:val="32"/>
          <w:szCs w:val="32"/>
        </w:rPr>
        <w:t>出国费用的报账必须附出国</w:t>
      </w:r>
      <w:r w:rsidR="005524CF" w:rsidRPr="00854BDA">
        <w:rPr>
          <w:rFonts w:ascii="仿宋" w:eastAsia="仿宋" w:hAnsi="仿宋" w:hint="eastAsia"/>
          <w:sz w:val="32"/>
          <w:szCs w:val="32"/>
        </w:rPr>
        <w:t>任务</w:t>
      </w:r>
      <w:r w:rsidRPr="00854BDA">
        <w:rPr>
          <w:rFonts w:ascii="仿宋" w:eastAsia="仿宋" w:hAnsi="仿宋" w:hint="eastAsia"/>
          <w:sz w:val="32"/>
          <w:szCs w:val="32"/>
        </w:rPr>
        <w:t>申批表、</w:t>
      </w:r>
      <w:r w:rsidR="005524CF" w:rsidRPr="00854BDA">
        <w:rPr>
          <w:rFonts w:ascii="仿宋" w:eastAsia="仿宋" w:hAnsi="仿宋" w:hint="eastAsia"/>
          <w:sz w:val="32"/>
          <w:szCs w:val="32"/>
        </w:rPr>
        <w:t>预算审批表</w:t>
      </w:r>
      <w:r w:rsidRPr="00854BDA">
        <w:rPr>
          <w:rFonts w:ascii="仿宋" w:eastAsia="仿宋" w:hAnsi="仿宋" w:cs="宋体" w:hint="eastAsia"/>
          <w:bCs/>
          <w:sz w:val="32"/>
          <w:szCs w:val="32"/>
        </w:rPr>
        <w:t>、相关票据等。</w:t>
      </w:r>
    </w:p>
    <w:p w:rsidR="00F200EB" w:rsidRPr="00854BDA" w:rsidRDefault="00F200EB" w:rsidP="008E5CA5">
      <w:pPr>
        <w:wordWrap w:val="0"/>
        <w:spacing w:line="560" w:lineRule="exact"/>
        <w:ind w:firstLineChars="200" w:firstLine="640"/>
        <w:rPr>
          <w:rFonts w:ascii="仿宋" w:eastAsia="仿宋" w:hAnsi="仿宋"/>
          <w:bCs/>
          <w:sz w:val="32"/>
          <w:szCs w:val="32"/>
        </w:rPr>
      </w:pPr>
      <w:r w:rsidRPr="00854BDA">
        <w:rPr>
          <w:rFonts w:ascii="仿宋" w:eastAsia="仿宋" w:hAnsi="仿宋" w:hint="eastAsia"/>
          <w:bCs/>
          <w:sz w:val="32"/>
          <w:szCs w:val="32"/>
        </w:rPr>
        <w:t>第三十</w:t>
      </w:r>
      <w:r w:rsidR="00031BF8" w:rsidRPr="00854BDA">
        <w:rPr>
          <w:rFonts w:ascii="仿宋" w:eastAsia="仿宋" w:hAnsi="仿宋" w:hint="eastAsia"/>
          <w:bCs/>
          <w:sz w:val="32"/>
          <w:szCs w:val="32"/>
        </w:rPr>
        <w:t>一</w:t>
      </w:r>
      <w:r w:rsidRPr="00854BDA">
        <w:rPr>
          <w:rFonts w:ascii="仿宋" w:eastAsia="仿宋" w:hAnsi="仿宋" w:hint="eastAsia"/>
          <w:bCs/>
          <w:sz w:val="32"/>
          <w:szCs w:val="32"/>
        </w:rPr>
        <w:t>条</w:t>
      </w:r>
      <w:r w:rsidRPr="00854BDA">
        <w:rPr>
          <w:rFonts w:ascii="仿宋" w:eastAsia="仿宋" w:hAnsi="仿宋"/>
          <w:sz w:val="32"/>
          <w:szCs w:val="32"/>
        </w:rPr>
        <w:t xml:space="preserve">  </w:t>
      </w:r>
      <w:r w:rsidRPr="00854BDA">
        <w:rPr>
          <w:rFonts w:ascii="仿宋" w:eastAsia="仿宋" w:hAnsi="仿宋" w:hint="eastAsia"/>
          <w:sz w:val="32"/>
          <w:szCs w:val="32"/>
        </w:rPr>
        <w:t>涉及公务机票购买行为的业务，严格执行海南省财政厅关于执行政府购买公务机票有关事项的相关规定。</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第三十</w:t>
      </w:r>
      <w:r w:rsidR="00031BF8" w:rsidRPr="00854BDA">
        <w:rPr>
          <w:rFonts w:ascii="仿宋" w:eastAsia="仿宋" w:hAnsi="仿宋" w:hint="eastAsia"/>
          <w:bCs/>
          <w:sz w:val="32"/>
          <w:szCs w:val="32"/>
        </w:rPr>
        <w:t>二</w:t>
      </w:r>
      <w:r w:rsidRPr="00854BDA">
        <w:rPr>
          <w:rFonts w:ascii="仿宋" w:eastAsia="仿宋" w:hAnsi="仿宋" w:hint="eastAsia"/>
          <w:bCs/>
          <w:sz w:val="32"/>
          <w:szCs w:val="32"/>
        </w:rPr>
        <w:t>条</w:t>
      </w:r>
      <w:r w:rsidR="00724795" w:rsidRPr="00854BDA">
        <w:rPr>
          <w:rFonts w:ascii="仿宋" w:eastAsia="仿宋" w:hAnsi="仿宋" w:hint="eastAsia"/>
          <w:bCs/>
          <w:sz w:val="32"/>
          <w:szCs w:val="32"/>
        </w:rPr>
        <w:t xml:space="preserve"> </w:t>
      </w:r>
      <w:r w:rsidRPr="00854BDA">
        <w:rPr>
          <w:rFonts w:ascii="仿宋" w:eastAsia="仿宋" w:hAnsi="仿宋" w:hint="eastAsia"/>
          <w:sz w:val="32"/>
          <w:szCs w:val="32"/>
        </w:rPr>
        <w:t>校外人员、专家劳务费发放，必须采用银行转账结算方式，发放到校外人员、专家个人银行账户，不得发放现金。</w:t>
      </w:r>
    </w:p>
    <w:p w:rsidR="00F200EB" w:rsidRPr="00854BDA" w:rsidRDefault="00F200EB" w:rsidP="008E5CA5">
      <w:pPr>
        <w:wordWrap w:val="0"/>
        <w:spacing w:line="560" w:lineRule="exact"/>
        <w:ind w:firstLineChars="200" w:firstLine="640"/>
        <w:rPr>
          <w:rFonts w:ascii="仿宋" w:eastAsia="仿宋" w:hAnsi="仿宋"/>
          <w:sz w:val="32"/>
          <w:szCs w:val="32"/>
        </w:rPr>
      </w:pPr>
      <w:r w:rsidRPr="00854BDA">
        <w:rPr>
          <w:rFonts w:ascii="仿宋" w:eastAsia="仿宋" w:hAnsi="仿宋" w:cs="宋体" w:hint="eastAsia"/>
          <w:bCs/>
          <w:sz w:val="32"/>
          <w:szCs w:val="32"/>
        </w:rPr>
        <w:t>第三十</w:t>
      </w:r>
      <w:r w:rsidR="00031BF8" w:rsidRPr="00854BDA">
        <w:rPr>
          <w:rFonts w:ascii="仿宋" w:eastAsia="仿宋" w:hAnsi="仿宋" w:hint="eastAsia"/>
          <w:bCs/>
          <w:sz w:val="32"/>
          <w:szCs w:val="32"/>
        </w:rPr>
        <w:t>三</w:t>
      </w:r>
      <w:r w:rsidRPr="00854BDA">
        <w:rPr>
          <w:rFonts w:ascii="仿宋" w:eastAsia="仿宋" w:hAnsi="仿宋" w:cs="宋体" w:hint="eastAsia"/>
          <w:bCs/>
          <w:sz w:val="32"/>
          <w:szCs w:val="32"/>
        </w:rPr>
        <w:t>条</w:t>
      </w:r>
      <w:r w:rsidRPr="00854BDA">
        <w:rPr>
          <w:rFonts w:ascii="仿宋" w:eastAsia="仿宋" w:hAnsi="仿宋"/>
          <w:sz w:val="32"/>
          <w:szCs w:val="32"/>
        </w:rPr>
        <w:t xml:space="preserve">  </w:t>
      </w:r>
      <w:r w:rsidRPr="00854BDA">
        <w:rPr>
          <w:rFonts w:ascii="仿宋" w:eastAsia="仿宋" w:hAnsi="仿宋" w:cs="宋体" w:hint="eastAsia"/>
          <w:bCs/>
          <w:sz w:val="32"/>
          <w:szCs w:val="32"/>
        </w:rPr>
        <w:t>各项支出取得的票据，公务接待费在公务活动结束后</w:t>
      </w:r>
      <w:r w:rsidRPr="00854BDA">
        <w:rPr>
          <w:rFonts w:ascii="仿宋" w:eastAsia="仿宋" w:hAnsi="仿宋" w:cs="宋体"/>
          <w:bCs/>
          <w:sz w:val="32"/>
          <w:szCs w:val="32"/>
        </w:rPr>
        <w:t>7</w:t>
      </w:r>
      <w:r w:rsidRPr="00854BDA">
        <w:rPr>
          <w:rFonts w:ascii="仿宋" w:eastAsia="仿宋" w:hAnsi="仿宋" w:cs="宋体" w:hint="eastAsia"/>
          <w:bCs/>
          <w:sz w:val="32"/>
          <w:szCs w:val="32"/>
        </w:rPr>
        <w:t>个工作日内报账；其它经济业务事项在事项完成后</w:t>
      </w:r>
      <w:r w:rsidRPr="00854BDA">
        <w:rPr>
          <w:rFonts w:ascii="仿宋" w:eastAsia="仿宋" w:hAnsi="仿宋" w:cs="宋体"/>
          <w:bCs/>
          <w:sz w:val="32"/>
          <w:szCs w:val="32"/>
        </w:rPr>
        <w:t>30</w:t>
      </w:r>
      <w:r w:rsidRPr="00854BDA">
        <w:rPr>
          <w:rFonts w:ascii="仿宋" w:eastAsia="仿宋" w:hAnsi="仿宋" w:cs="宋体" w:hint="eastAsia"/>
          <w:bCs/>
          <w:sz w:val="32"/>
          <w:szCs w:val="32"/>
        </w:rPr>
        <w:t>个工作日内报账（其中商品、劳务或工程从发票开具之日起计算）。</w:t>
      </w:r>
      <w:r w:rsidRPr="00854BDA">
        <w:rPr>
          <w:rFonts w:ascii="仿宋" w:eastAsia="仿宋" w:hAnsi="仿宋" w:hint="eastAsia"/>
          <w:sz w:val="32"/>
          <w:szCs w:val="32"/>
        </w:rPr>
        <w:t>非当年发票（科研项目经费除外），</w:t>
      </w:r>
      <w:r w:rsidR="00B606B2">
        <w:rPr>
          <w:rFonts w:ascii="仿宋" w:eastAsia="仿宋" w:hAnsi="仿宋" w:hint="eastAsia"/>
          <w:sz w:val="32"/>
          <w:szCs w:val="32"/>
        </w:rPr>
        <w:t>应</w:t>
      </w:r>
      <w:r w:rsidRPr="00854BDA">
        <w:rPr>
          <w:rFonts w:ascii="仿宋" w:eastAsia="仿宋" w:hAnsi="仿宋" w:hint="eastAsia"/>
          <w:sz w:val="32"/>
          <w:szCs w:val="32"/>
        </w:rPr>
        <w:t>在次年的一月底以前按程序办理报账手续，超过规定时间的一般不予报账（不包括冲销暂付款的业务）。</w:t>
      </w:r>
    </w:p>
    <w:p w:rsidR="00F200EB" w:rsidRPr="00854BDA" w:rsidRDefault="00F200EB" w:rsidP="009E5EF2">
      <w:pPr>
        <w:wordWrap w:val="0"/>
        <w:spacing w:line="560" w:lineRule="exact"/>
        <w:ind w:firstLineChars="200" w:firstLine="640"/>
        <w:rPr>
          <w:rFonts w:ascii="仿宋" w:eastAsia="仿宋" w:hAnsi="仿宋" w:cs="宋体"/>
          <w:bCs/>
          <w:sz w:val="32"/>
          <w:szCs w:val="32"/>
        </w:rPr>
      </w:pPr>
      <w:r w:rsidRPr="00854BDA">
        <w:rPr>
          <w:rFonts w:ascii="仿宋" w:eastAsia="仿宋" w:hAnsi="仿宋" w:cs="宋体" w:hint="eastAsia"/>
          <w:bCs/>
          <w:sz w:val="32"/>
          <w:szCs w:val="32"/>
        </w:rPr>
        <w:t>第三十</w:t>
      </w:r>
      <w:r w:rsidR="00031BF8" w:rsidRPr="00854BDA">
        <w:rPr>
          <w:rFonts w:ascii="仿宋" w:eastAsia="仿宋" w:hAnsi="仿宋" w:hint="eastAsia"/>
          <w:bCs/>
          <w:sz w:val="32"/>
          <w:szCs w:val="32"/>
        </w:rPr>
        <w:t>四</w:t>
      </w:r>
      <w:r w:rsidRPr="00854BDA">
        <w:rPr>
          <w:rFonts w:ascii="仿宋" w:eastAsia="仿宋" w:hAnsi="仿宋" w:cs="宋体" w:hint="eastAsia"/>
          <w:bCs/>
          <w:sz w:val="32"/>
          <w:szCs w:val="32"/>
        </w:rPr>
        <w:t>条</w:t>
      </w:r>
      <w:r w:rsidRPr="00854BDA">
        <w:rPr>
          <w:rFonts w:ascii="仿宋" w:eastAsia="仿宋" w:hAnsi="仿宋" w:cs="宋体"/>
          <w:bCs/>
          <w:sz w:val="32"/>
          <w:szCs w:val="32"/>
        </w:rPr>
        <w:t xml:space="preserve">  </w:t>
      </w:r>
      <w:r w:rsidRPr="00854BDA">
        <w:rPr>
          <w:rFonts w:ascii="仿宋" w:eastAsia="仿宋" w:hAnsi="仿宋" w:cs="宋体" w:hint="eastAsia"/>
          <w:bCs/>
          <w:sz w:val="32"/>
          <w:szCs w:val="32"/>
        </w:rPr>
        <w:t>教职员工由于公务活动的需要向学校</w:t>
      </w:r>
      <w:r w:rsidR="002474DB" w:rsidRPr="00854BDA">
        <w:rPr>
          <w:rFonts w:ascii="仿宋" w:eastAsia="仿宋" w:hAnsi="仿宋" w:cs="宋体" w:hint="eastAsia"/>
          <w:bCs/>
          <w:sz w:val="32"/>
          <w:szCs w:val="32"/>
        </w:rPr>
        <w:t>办</w:t>
      </w:r>
      <w:r w:rsidR="002474DB" w:rsidRPr="00854BDA">
        <w:rPr>
          <w:rFonts w:ascii="仿宋" w:eastAsia="仿宋" w:hAnsi="仿宋" w:cs="宋体" w:hint="eastAsia"/>
          <w:bCs/>
          <w:sz w:val="32"/>
          <w:szCs w:val="32"/>
        </w:rPr>
        <w:lastRenderedPageBreak/>
        <w:t>理暂付</w:t>
      </w:r>
      <w:r w:rsidR="00271129" w:rsidRPr="00854BDA">
        <w:rPr>
          <w:rFonts w:ascii="仿宋" w:eastAsia="仿宋" w:hAnsi="仿宋" w:cs="宋体" w:hint="eastAsia"/>
          <w:bCs/>
          <w:sz w:val="32"/>
          <w:szCs w:val="32"/>
        </w:rPr>
        <w:t>借</w:t>
      </w:r>
      <w:r w:rsidR="002474DB" w:rsidRPr="00854BDA">
        <w:rPr>
          <w:rFonts w:ascii="仿宋" w:eastAsia="仿宋" w:hAnsi="仿宋" w:cs="宋体" w:hint="eastAsia"/>
          <w:bCs/>
          <w:sz w:val="32"/>
          <w:szCs w:val="32"/>
        </w:rPr>
        <w:t>款业务</w:t>
      </w:r>
      <w:r w:rsidRPr="00854BDA">
        <w:rPr>
          <w:rFonts w:ascii="仿宋" w:eastAsia="仿宋" w:hAnsi="仿宋" w:cs="宋体" w:hint="eastAsia"/>
          <w:bCs/>
          <w:sz w:val="32"/>
          <w:szCs w:val="32"/>
        </w:rPr>
        <w:t>，</w:t>
      </w:r>
      <w:r w:rsidR="00F224F4" w:rsidRPr="00854BDA">
        <w:rPr>
          <w:rFonts w:ascii="仿宋" w:eastAsia="仿宋" w:hAnsi="仿宋" w:cs="宋体" w:hint="eastAsia"/>
          <w:bCs/>
          <w:sz w:val="32"/>
          <w:szCs w:val="32"/>
        </w:rPr>
        <w:t>参</w:t>
      </w:r>
      <w:r w:rsidRPr="00854BDA">
        <w:rPr>
          <w:rFonts w:ascii="仿宋" w:eastAsia="仿宋" w:hAnsi="仿宋" w:cs="宋体" w:hint="eastAsia"/>
          <w:bCs/>
          <w:sz w:val="32"/>
          <w:szCs w:val="32"/>
        </w:rPr>
        <w:t>照经费支出审批权限审批。</w:t>
      </w:r>
      <w:r w:rsidR="002474DB" w:rsidRPr="00854BDA">
        <w:rPr>
          <w:rFonts w:ascii="仿宋" w:eastAsia="仿宋" w:hAnsi="仿宋" w:cs="宋体" w:hint="eastAsia"/>
          <w:bCs/>
          <w:sz w:val="32"/>
          <w:szCs w:val="32"/>
        </w:rPr>
        <w:t>暂付</w:t>
      </w:r>
      <w:r w:rsidR="00271129" w:rsidRPr="00854BDA">
        <w:rPr>
          <w:rFonts w:ascii="仿宋" w:eastAsia="仿宋" w:hAnsi="仿宋" w:cs="宋体" w:hint="eastAsia"/>
          <w:bCs/>
          <w:sz w:val="32"/>
          <w:szCs w:val="32"/>
        </w:rPr>
        <w:t>借</w:t>
      </w:r>
      <w:r w:rsidR="002474DB" w:rsidRPr="00854BDA">
        <w:rPr>
          <w:rFonts w:ascii="仿宋" w:eastAsia="仿宋" w:hAnsi="仿宋" w:cs="宋体" w:hint="eastAsia"/>
          <w:bCs/>
          <w:sz w:val="32"/>
          <w:szCs w:val="32"/>
        </w:rPr>
        <w:t>款遵循“一事一借，一事一清”原则，原则上要求经济业务结束后的一个月内办理冲账业务。</w:t>
      </w:r>
      <w:r w:rsidR="007750E3" w:rsidRPr="00854BDA">
        <w:rPr>
          <w:rFonts w:ascii="仿宋" w:eastAsia="仿宋" w:hAnsi="仿宋" w:cs="宋体" w:hint="eastAsia"/>
          <w:bCs/>
          <w:sz w:val="32"/>
          <w:szCs w:val="32"/>
        </w:rPr>
        <w:t>除公务活动需要外，教职员工一般不得借款。</w:t>
      </w:r>
    </w:p>
    <w:p w:rsidR="00254EAC" w:rsidRPr="00854BDA" w:rsidRDefault="00254EAC" w:rsidP="00254EAC">
      <w:pPr>
        <w:wordWrap w:val="0"/>
        <w:spacing w:line="560" w:lineRule="exact"/>
        <w:ind w:firstLineChars="200" w:firstLine="640"/>
        <w:rPr>
          <w:rFonts w:ascii="仿宋" w:eastAsia="仿宋" w:hAnsi="仿宋" w:cs="宋体"/>
          <w:bCs/>
          <w:sz w:val="32"/>
          <w:szCs w:val="32"/>
        </w:rPr>
      </w:pPr>
    </w:p>
    <w:p w:rsidR="00A40CF1" w:rsidRDefault="00254EAC" w:rsidP="00A40CF1">
      <w:pPr>
        <w:spacing w:line="560" w:lineRule="exact"/>
        <w:ind w:firstLineChars="200" w:firstLine="643"/>
        <w:jc w:val="center"/>
        <w:rPr>
          <w:rFonts w:ascii="仿宋" w:eastAsia="仿宋" w:hAnsi="仿宋" w:cs="宋体" w:hint="eastAsia"/>
          <w:bCs/>
          <w:sz w:val="32"/>
          <w:szCs w:val="32"/>
        </w:rPr>
      </w:pPr>
      <w:r w:rsidRPr="00854BDA">
        <w:rPr>
          <w:rFonts w:ascii="仿宋" w:eastAsia="仿宋" w:hAnsi="仿宋" w:hint="eastAsia"/>
          <w:b/>
          <w:bCs/>
          <w:sz w:val="32"/>
          <w:szCs w:val="32"/>
        </w:rPr>
        <w:t>第六章</w:t>
      </w:r>
      <w:r w:rsidRPr="00854BDA">
        <w:rPr>
          <w:rFonts w:ascii="仿宋" w:eastAsia="仿宋" w:hAnsi="仿宋"/>
          <w:b/>
          <w:bCs/>
          <w:sz w:val="32"/>
          <w:szCs w:val="32"/>
        </w:rPr>
        <w:t xml:space="preserve">  </w:t>
      </w:r>
      <w:r w:rsidRPr="00854BDA">
        <w:rPr>
          <w:rFonts w:ascii="仿宋" w:eastAsia="仿宋" w:hAnsi="仿宋" w:hint="eastAsia"/>
          <w:b/>
          <w:bCs/>
          <w:sz w:val="32"/>
          <w:szCs w:val="32"/>
        </w:rPr>
        <w:t>经费支出的报账审批权限</w:t>
      </w:r>
    </w:p>
    <w:p w:rsidR="00F200EB" w:rsidRPr="00854BDA" w:rsidRDefault="00F200EB" w:rsidP="00A40CF1">
      <w:pPr>
        <w:spacing w:line="560" w:lineRule="exact"/>
        <w:ind w:firstLineChars="200" w:firstLine="640"/>
        <w:jc w:val="left"/>
        <w:rPr>
          <w:rFonts w:ascii="仿宋" w:eastAsia="仿宋" w:hAnsi="仿宋" w:cs="宋体"/>
          <w:bCs/>
          <w:sz w:val="32"/>
          <w:szCs w:val="32"/>
        </w:rPr>
      </w:pPr>
      <w:r w:rsidRPr="00854BDA">
        <w:rPr>
          <w:rFonts w:ascii="仿宋" w:eastAsia="仿宋" w:hAnsi="仿宋" w:hint="eastAsia"/>
          <w:bCs/>
          <w:sz w:val="32"/>
          <w:szCs w:val="32"/>
        </w:rPr>
        <w:t>第三十</w:t>
      </w:r>
      <w:r w:rsidR="00031BF8" w:rsidRPr="00854BDA">
        <w:rPr>
          <w:rFonts w:ascii="仿宋" w:eastAsia="仿宋" w:hAnsi="仿宋" w:cs="宋体" w:hint="eastAsia"/>
          <w:bCs/>
          <w:sz w:val="32"/>
          <w:szCs w:val="32"/>
        </w:rPr>
        <w:t>五</w:t>
      </w:r>
      <w:r w:rsidRPr="00854BDA">
        <w:rPr>
          <w:rFonts w:ascii="仿宋" w:eastAsia="仿宋" w:hAnsi="仿宋" w:hint="eastAsia"/>
          <w:bCs/>
          <w:sz w:val="32"/>
          <w:szCs w:val="32"/>
        </w:rPr>
        <w:t>条</w:t>
      </w:r>
      <w:r w:rsidRPr="00854BDA">
        <w:rPr>
          <w:rFonts w:ascii="仿宋" w:eastAsia="仿宋" w:hAnsi="仿宋" w:cs="宋体"/>
          <w:bCs/>
          <w:sz w:val="32"/>
          <w:szCs w:val="32"/>
        </w:rPr>
        <w:t xml:space="preserve">  </w:t>
      </w:r>
      <w:r w:rsidRPr="00854BDA">
        <w:rPr>
          <w:rFonts w:ascii="仿宋" w:eastAsia="仿宋" w:hAnsi="仿宋" w:cs="宋体" w:hint="eastAsia"/>
          <w:bCs/>
          <w:sz w:val="32"/>
          <w:szCs w:val="32"/>
        </w:rPr>
        <w:t>经费支出（除科研项目经费外）后报账核算的一般流程：</w:t>
      </w:r>
    </w:p>
    <w:p w:rsidR="00A40CF1" w:rsidRDefault="00F200EB" w:rsidP="00A40CF1">
      <w:pPr>
        <w:spacing w:line="560" w:lineRule="exact"/>
        <w:ind w:firstLineChars="200" w:firstLine="640"/>
        <w:jc w:val="left"/>
        <w:rPr>
          <w:rFonts w:ascii="仿宋" w:eastAsia="仿宋" w:hAnsi="仿宋" w:cs="宋体" w:hint="eastAsia"/>
          <w:bCs/>
          <w:sz w:val="32"/>
          <w:szCs w:val="32"/>
        </w:rPr>
      </w:pPr>
      <w:r w:rsidRPr="00854BDA">
        <w:rPr>
          <w:rFonts w:ascii="仿宋" w:eastAsia="仿宋" w:hAnsi="仿宋" w:cs="宋体" w:hint="eastAsia"/>
          <w:bCs/>
          <w:sz w:val="32"/>
          <w:szCs w:val="32"/>
        </w:rPr>
        <w:t>经手人整理票据经证明人</w:t>
      </w:r>
      <w:r w:rsidRPr="00854BDA">
        <w:rPr>
          <w:rFonts w:ascii="仿宋" w:eastAsia="仿宋" w:hAnsi="仿宋" w:cs="宋体"/>
          <w:bCs/>
          <w:sz w:val="32"/>
          <w:szCs w:val="32"/>
        </w:rPr>
        <w:t>(</w:t>
      </w:r>
      <w:r w:rsidRPr="00854BDA">
        <w:rPr>
          <w:rFonts w:ascii="仿宋" w:eastAsia="仿宋" w:hAnsi="仿宋" w:cs="宋体" w:hint="eastAsia"/>
          <w:bCs/>
          <w:sz w:val="32"/>
          <w:szCs w:val="32"/>
        </w:rPr>
        <w:t>验收人</w:t>
      </w:r>
      <w:r w:rsidRPr="00854BDA">
        <w:rPr>
          <w:rFonts w:ascii="仿宋" w:eastAsia="仿宋" w:hAnsi="仿宋" w:cs="宋体"/>
          <w:bCs/>
          <w:sz w:val="32"/>
          <w:szCs w:val="32"/>
        </w:rPr>
        <w:t>)</w:t>
      </w:r>
      <w:r w:rsidRPr="00854BDA">
        <w:rPr>
          <w:rFonts w:ascii="仿宋" w:eastAsia="仿宋" w:hAnsi="仿宋" w:cs="宋体" w:hint="eastAsia"/>
          <w:bCs/>
          <w:sz w:val="32"/>
          <w:szCs w:val="32"/>
        </w:rPr>
        <w:t>签名</w:t>
      </w:r>
      <w:r w:rsidRPr="00854BDA">
        <w:rPr>
          <w:rFonts w:ascii="仿宋" w:eastAsia="仿宋" w:hAnsi="仿宋" w:cs="宋体"/>
          <w:bCs/>
          <w:sz w:val="32"/>
          <w:szCs w:val="32"/>
        </w:rPr>
        <w:t xml:space="preserve"> </w:t>
      </w:r>
      <w:r w:rsidRPr="00854BDA">
        <w:rPr>
          <w:rFonts w:ascii="仿宋" w:eastAsia="仿宋" w:hAnsi="仿宋" w:cs="宋体" w:hint="eastAsia"/>
          <w:bCs/>
          <w:sz w:val="32"/>
          <w:szCs w:val="32"/>
        </w:rPr>
        <w:t>→二级单位（归口管理部门）审</w:t>
      </w:r>
      <w:r w:rsidR="00AA41FB" w:rsidRPr="00854BDA">
        <w:rPr>
          <w:rFonts w:ascii="仿宋" w:eastAsia="仿宋" w:hAnsi="仿宋" w:cs="宋体" w:hint="eastAsia"/>
          <w:bCs/>
          <w:sz w:val="32"/>
          <w:szCs w:val="32"/>
        </w:rPr>
        <w:t>（核）</w:t>
      </w:r>
      <w:r w:rsidRPr="00854BDA">
        <w:rPr>
          <w:rFonts w:ascii="仿宋" w:eastAsia="仿宋" w:hAnsi="仿宋" w:cs="宋体" w:hint="eastAsia"/>
          <w:bCs/>
          <w:sz w:val="32"/>
          <w:szCs w:val="32"/>
        </w:rPr>
        <w:t>批→财务处审核（对口报账分管人员及财务处长）→分管业务校领导审</w:t>
      </w:r>
      <w:r w:rsidR="00AA41FB" w:rsidRPr="00854BDA">
        <w:rPr>
          <w:rFonts w:ascii="仿宋" w:eastAsia="仿宋" w:hAnsi="仿宋" w:cs="宋体" w:hint="eastAsia"/>
          <w:bCs/>
          <w:sz w:val="32"/>
          <w:szCs w:val="32"/>
        </w:rPr>
        <w:t>（核）</w:t>
      </w:r>
      <w:r w:rsidRPr="00854BDA">
        <w:rPr>
          <w:rFonts w:ascii="仿宋" w:eastAsia="仿宋" w:hAnsi="仿宋" w:cs="宋体" w:hint="eastAsia"/>
          <w:bCs/>
          <w:sz w:val="32"/>
          <w:szCs w:val="32"/>
        </w:rPr>
        <w:t>批→分管财务副校长审</w:t>
      </w:r>
      <w:r w:rsidR="00AA41FB" w:rsidRPr="00854BDA">
        <w:rPr>
          <w:rFonts w:ascii="仿宋" w:eastAsia="仿宋" w:hAnsi="仿宋" w:cs="宋体" w:hint="eastAsia"/>
          <w:bCs/>
          <w:sz w:val="32"/>
          <w:szCs w:val="32"/>
        </w:rPr>
        <w:t>（核）</w:t>
      </w:r>
      <w:r w:rsidRPr="00854BDA">
        <w:rPr>
          <w:rFonts w:ascii="仿宋" w:eastAsia="仿宋" w:hAnsi="仿宋" w:cs="宋体" w:hint="eastAsia"/>
          <w:bCs/>
          <w:sz w:val="32"/>
          <w:szCs w:val="32"/>
        </w:rPr>
        <w:t>批→校长审批→财务处办理支付与核算</w:t>
      </w:r>
    </w:p>
    <w:p w:rsidR="00580556" w:rsidRPr="00854BDA" w:rsidRDefault="00580556" w:rsidP="00A40CF1">
      <w:pPr>
        <w:spacing w:line="560" w:lineRule="exact"/>
        <w:ind w:firstLineChars="200" w:firstLine="640"/>
        <w:jc w:val="left"/>
        <w:rPr>
          <w:rFonts w:ascii="仿宋" w:eastAsia="仿宋" w:hAnsi="仿宋" w:cs="宋体"/>
          <w:bCs/>
          <w:sz w:val="32"/>
          <w:szCs w:val="32"/>
        </w:rPr>
      </w:pPr>
      <w:r w:rsidRPr="00854BDA">
        <w:rPr>
          <w:rFonts w:ascii="仿宋" w:eastAsia="仿宋" w:hAnsi="仿宋" w:cs="宋体" w:hint="eastAsia"/>
          <w:bCs/>
          <w:sz w:val="32"/>
          <w:szCs w:val="32"/>
        </w:rPr>
        <w:t>依风险防控原则，凡纳入审计范畴的特殊审批事项，依据学校审计有关文件执行。</w:t>
      </w:r>
    </w:p>
    <w:p w:rsidR="00F200EB" w:rsidRPr="00854BDA" w:rsidRDefault="00092F2E" w:rsidP="00A40CF1">
      <w:pPr>
        <w:spacing w:line="560" w:lineRule="exact"/>
        <w:ind w:firstLineChars="200" w:firstLine="640"/>
        <w:rPr>
          <w:rFonts w:ascii="仿宋" w:eastAsia="仿宋" w:hAnsi="仿宋" w:cs="宋体"/>
          <w:bCs/>
          <w:sz w:val="32"/>
          <w:szCs w:val="32"/>
        </w:rPr>
      </w:pPr>
      <w:r w:rsidRPr="00854BDA">
        <w:rPr>
          <w:rFonts w:ascii="仿宋" w:eastAsia="仿宋" w:hAnsi="仿宋" w:hint="eastAsia"/>
          <w:bCs/>
          <w:sz w:val="32"/>
          <w:szCs w:val="32"/>
        </w:rPr>
        <w:t>第三十</w:t>
      </w:r>
      <w:r w:rsidRPr="00854BDA">
        <w:rPr>
          <w:rFonts w:ascii="仿宋" w:eastAsia="仿宋" w:hAnsi="仿宋" w:cs="宋体" w:hint="eastAsia"/>
          <w:bCs/>
          <w:sz w:val="32"/>
          <w:szCs w:val="32"/>
        </w:rPr>
        <w:t>六</w:t>
      </w:r>
      <w:r w:rsidRPr="00854BDA">
        <w:rPr>
          <w:rFonts w:ascii="仿宋" w:eastAsia="仿宋" w:hAnsi="仿宋" w:hint="eastAsia"/>
          <w:bCs/>
          <w:sz w:val="32"/>
          <w:szCs w:val="32"/>
        </w:rPr>
        <w:t>条</w:t>
      </w:r>
      <w:r w:rsidRPr="00854BDA">
        <w:rPr>
          <w:rFonts w:ascii="仿宋" w:eastAsia="仿宋" w:hAnsi="仿宋" w:cs="宋体"/>
          <w:bCs/>
          <w:sz w:val="32"/>
          <w:szCs w:val="32"/>
        </w:rPr>
        <w:t xml:space="preserve">  </w:t>
      </w:r>
      <w:r w:rsidR="00F200EB" w:rsidRPr="00854BDA">
        <w:rPr>
          <w:rFonts w:ascii="仿宋" w:eastAsia="仿宋" w:hAnsi="仿宋" w:cs="宋体" w:hint="eastAsia"/>
          <w:bCs/>
          <w:sz w:val="32"/>
          <w:szCs w:val="32"/>
        </w:rPr>
        <w:t>各项经费开支严格执行</w:t>
      </w:r>
      <w:r w:rsidR="00656A8F" w:rsidRPr="00854BDA">
        <w:rPr>
          <w:rFonts w:ascii="仿宋" w:eastAsia="仿宋" w:hAnsi="仿宋" w:cs="宋体" w:hint="eastAsia"/>
          <w:bCs/>
          <w:sz w:val="32"/>
          <w:szCs w:val="32"/>
        </w:rPr>
        <w:t>单位主要负责人</w:t>
      </w:r>
      <w:r w:rsidR="00F200EB" w:rsidRPr="00854BDA">
        <w:rPr>
          <w:rFonts w:ascii="仿宋" w:eastAsia="仿宋" w:hAnsi="仿宋" w:cs="宋体" w:hint="eastAsia"/>
          <w:bCs/>
          <w:sz w:val="32"/>
          <w:szCs w:val="32"/>
        </w:rPr>
        <w:t>负责制。各单位</w:t>
      </w:r>
      <w:r w:rsidR="00656A8F" w:rsidRPr="00854BDA">
        <w:rPr>
          <w:rFonts w:ascii="仿宋" w:eastAsia="仿宋" w:hAnsi="仿宋" w:cs="宋体" w:hint="eastAsia"/>
          <w:bCs/>
          <w:sz w:val="32"/>
          <w:szCs w:val="32"/>
        </w:rPr>
        <w:t>主要</w:t>
      </w:r>
      <w:r w:rsidR="00F200EB" w:rsidRPr="00854BDA">
        <w:rPr>
          <w:rFonts w:ascii="仿宋" w:eastAsia="仿宋" w:hAnsi="仿宋" w:cs="宋体" w:hint="eastAsia"/>
          <w:bCs/>
          <w:sz w:val="32"/>
          <w:szCs w:val="32"/>
        </w:rPr>
        <w:t>负责人对本单位发生的经费支出真实性、合理性、合</w:t>
      </w:r>
      <w:r w:rsidR="00271129" w:rsidRPr="00854BDA">
        <w:rPr>
          <w:rFonts w:ascii="仿宋" w:eastAsia="仿宋" w:hAnsi="仿宋" w:cs="宋体" w:hint="eastAsia"/>
          <w:bCs/>
          <w:sz w:val="32"/>
          <w:szCs w:val="32"/>
        </w:rPr>
        <w:t>规</w:t>
      </w:r>
      <w:r w:rsidR="00AA41FB" w:rsidRPr="00854BDA">
        <w:rPr>
          <w:rFonts w:ascii="仿宋" w:eastAsia="仿宋" w:hAnsi="仿宋" w:cs="宋体" w:hint="eastAsia"/>
          <w:bCs/>
          <w:sz w:val="32"/>
          <w:szCs w:val="32"/>
        </w:rPr>
        <w:t>性负责</w:t>
      </w:r>
      <w:r w:rsidR="00F200EB" w:rsidRPr="00854BDA">
        <w:rPr>
          <w:rFonts w:ascii="仿宋" w:eastAsia="仿宋" w:hAnsi="仿宋" w:cs="宋体" w:hint="eastAsia"/>
          <w:bCs/>
          <w:sz w:val="32"/>
          <w:szCs w:val="32"/>
        </w:rPr>
        <w:t>，各单位</w:t>
      </w:r>
      <w:r w:rsidR="00775CA0" w:rsidRPr="00854BDA">
        <w:rPr>
          <w:rFonts w:ascii="仿宋" w:eastAsia="仿宋" w:hAnsi="仿宋" w:cs="宋体" w:hint="eastAsia"/>
          <w:bCs/>
          <w:sz w:val="32"/>
          <w:szCs w:val="32"/>
        </w:rPr>
        <w:t>主要</w:t>
      </w:r>
      <w:r w:rsidR="00F200EB" w:rsidRPr="00854BDA">
        <w:rPr>
          <w:rFonts w:ascii="仿宋" w:eastAsia="仿宋" w:hAnsi="仿宋" w:cs="宋体" w:hint="eastAsia"/>
          <w:bCs/>
          <w:sz w:val="32"/>
          <w:szCs w:val="32"/>
        </w:rPr>
        <w:t>负责人的签名要报到财务处备案。财务处负责监督各单位的预算执行情况和对原始单据真实性、合</w:t>
      </w:r>
      <w:r w:rsidR="00271129" w:rsidRPr="00854BDA">
        <w:rPr>
          <w:rFonts w:ascii="仿宋" w:eastAsia="仿宋" w:hAnsi="仿宋" w:cs="宋体" w:hint="eastAsia"/>
          <w:bCs/>
          <w:sz w:val="32"/>
          <w:szCs w:val="32"/>
        </w:rPr>
        <w:t>规</w:t>
      </w:r>
      <w:r w:rsidR="00F200EB" w:rsidRPr="00854BDA">
        <w:rPr>
          <w:rFonts w:ascii="仿宋" w:eastAsia="仿宋" w:hAnsi="仿宋" w:cs="宋体" w:hint="eastAsia"/>
          <w:bCs/>
          <w:sz w:val="32"/>
          <w:szCs w:val="32"/>
        </w:rPr>
        <w:t>性的审查，对于超出预算和超项目经费额度的各项支出和不符合财务规定的原始单据，不予办理。</w:t>
      </w:r>
      <w:r w:rsidR="00F200EB" w:rsidRPr="00854BDA">
        <w:rPr>
          <w:rFonts w:ascii="仿宋" w:eastAsia="仿宋" w:hAnsi="仿宋" w:cs="宋体"/>
          <w:bCs/>
          <w:sz w:val="32"/>
          <w:szCs w:val="32"/>
        </w:rPr>
        <w:t xml:space="preserve"> </w:t>
      </w:r>
    </w:p>
    <w:p w:rsidR="00724795" w:rsidRPr="00854BDA" w:rsidRDefault="00F200EB" w:rsidP="00A40CF1">
      <w:pPr>
        <w:spacing w:line="560" w:lineRule="exact"/>
        <w:ind w:firstLineChars="200" w:firstLine="640"/>
        <w:rPr>
          <w:rFonts w:ascii="仿宋" w:eastAsia="仿宋" w:hAnsi="仿宋" w:cs="宋体"/>
          <w:bCs/>
          <w:sz w:val="32"/>
          <w:szCs w:val="32"/>
        </w:rPr>
      </w:pPr>
      <w:r w:rsidRPr="00854BDA">
        <w:rPr>
          <w:rFonts w:ascii="仿宋" w:eastAsia="仿宋" w:hAnsi="仿宋" w:cs="宋体" w:hint="eastAsia"/>
          <w:bCs/>
          <w:sz w:val="32"/>
          <w:szCs w:val="32"/>
        </w:rPr>
        <w:t>各单位</w:t>
      </w:r>
      <w:r w:rsidR="00775CA0" w:rsidRPr="00854BDA">
        <w:rPr>
          <w:rFonts w:ascii="仿宋" w:eastAsia="仿宋" w:hAnsi="仿宋" w:cs="宋体" w:hint="eastAsia"/>
          <w:bCs/>
          <w:sz w:val="32"/>
          <w:szCs w:val="32"/>
        </w:rPr>
        <w:t>主要</w:t>
      </w:r>
      <w:r w:rsidRPr="00854BDA">
        <w:rPr>
          <w:rFonts w:ascii="仿宋" w:eastAsia="仿宋" w:hAnsi="仿宋" w:cs="宋体" w:hint="eastAsia"/>
          <w:bCs/>
          <w:sz w:val="32"/>
          <w:szCs w:val="32"/>
        </w:rPr>
        <w:t>负责人审批时，应注明经费支出渠道。凡审批项目不清或审批内容与核报内容不符的，财会人员有权要求退回重新审批或不予核报。</w:t>
      </w:r>
    </w:p>
    <w:p w:rsidR="000E0BA3" w:rsidRPr="00854BDA" w:rsidRDefault="00092F2E" w:rsidP="00A40CF1">
      <w:pPr>
        <w:spacing w:line="560" w:lineRule="exact"/>
        <w:ind w:firstLineChars="200" w:firstLine="640"/>
        <w:rPr>
          <w:rFonts w:ascii="仿宋" w:eastAsia="仿宋" w:hAnsi="仿宋" w:cs="宋体"/>
          <w:bCs/>
          <w:sz w:val="32"/>
          <w:szCs w:val="32"/>
        </w:rPr>
      </w:pPr>
      <w:r w:rsidRPr="00854BDA">
        <w:rPr>
          <w:rFonts w:ascii="仿宋" w:eastAsia="仿宋" w:hAnsi="仿宋" w:hint="eastAsia"/>
          <w:bCs/>
          <w:sz w:val="32"/>
          <w:szCs w:val="32"/>
        </w:rPr>
        <w:t>第三十</w:t>
      </w:r>
      <w:r w:rsidR="002474DB" w:rsidRPr="00854BDA">
        <w:rPr>
          <w:rFonts w:ascii="仿宋" w:eastAsia="仿宋" w:hAnsi="仿宋" w:cs="宋体" w:hint="eastAsia"/>
          <w:bCs/>
          <w:sz w:val="32"/>
          <w:szCs w:val="32"/>
        </w:rPr>
        <w:t>七</w:t>
      </w:r>
      <w:r w:rsidRPr="00854BDA">
        <w:rPr>
          <w:rFonts w:ascii="仿宋" w:eastAsia="仿宋" w:hAnsi="仿宋" w:hint="eastAsia"/>
          <w:bCs/>
          <w:sz w:val="32"/>
          <w:szCs w:val="32"/>
        </w:rPr>
        <w:t>条</w:t>
      </w:r>
      <w:r w:rsidRPr="00854BDA">
        <w:rPr>
          <w:rFonts w:ascii="仿宋" w:eastAsia="仿宋" w:hAnsi="仿宋" w:cs="宋体"/>
          <w:bCs/>
          <w:sz w:val="32"/>
          <w:szCs w:val="32"/>
        </w:rPr>
        <w:t xml:space="preserve">  </w:t>
      </w:r>
      <w:r w:rsidR="00B81FAC" w:rsidRPr="00854BDA">
        <w:rPr>
          <w:rFonts w:ascii="仿宋" w:eastAsia="仿宋" w:hAnsi="仿宋" w:cs="宋体" w:hint="eastAsia"/>
          <w:bCs/>
          <w:sz w:val="32"/>
          <w:szCs w:val="32"/>
        </w:rPr>
        <w:t>各</w:t>
      </w:r>
      <w:r w:rsidR="000E0BA3" w:rsidRPr="00854BDA">
        <w:rPr>
          <w:rFonts w:ascii="仿宋" w:eastAsia="仿宋" w:hAnsi="仿宋" w:cs="宋体" w:hint="eastAsia"/>
          <w:bCs/>
          <w:sz w:val="32"/>
          <w:szCs w:val="32"/>
        </w:rPr>
        <w:t>单位</w:t>
      </w:r>
      <w:r w:rsidR="00656A8F" w:rsidRPr="00854BDA">
        <w:rPr>
          <w:rFonts w:ascii="仿宋" w:eastAsia="仿宋" w:hAnsi="仿宋" w:cs="宋体" w:hint="eastAsia"/>
          <w:bCs/>
          <w:sz w:val="32"/>
          <w:szCs w:val="32"/>
        </w:rPr>
        <w:t>主要</w:t>
      </w:r>
      <w:r w:rsidR="000E0BA3" w:rsidRPr="00854BDA">
        <w:rPr>
          <w:rFonts w:ascii="仿宋" w:eastAsia="仿宋" w:hAnsi="仿宋" w:cs="宋体" w:hint="eastAsia"/>
          <w:bCs/>
          <w:sz w:val="32"/>
          <w:szCs w:val="32"/>
        </w:rPr>
        <w:t>负责人</w:t>
      </w:r>
      <w:r w:rsidR="00B81FAC" w:rsidRPr="00854BDA">
        <w:rPr>
          <w:rFonts w:ascii="仿宋" w:eastAsia="仿宋" w:hAnsi="仿宋" w:cs="宋体" w:hint="eastAsia"/>
          <w:bCs/>
          <w:sz w:val="32"/>
          <w:szCs w:val="32"/>
        </w:rPr>
        <w:t>因特殊原因</w:t>
      </w:r>
      <w:r w:rsidR="00AA098B" w:rsidRPr="00854BDA">
        <w:rPr>
          <w:rFonts w:ascii="仿宋" w:eastAsia="仿宋" w:hAnsi="仿宋" w:cs="宋体" w:hint="eastAsia"/>
          <w:bCs/>
          <w:sz w:val="32"/>
          <w:szCs w:val="32"/>
        </w:rPr>
        <w:t>不能亲自</w:t>
      </w:r>
      <w:r w:rsidR="00AA098B" w:rsidRPr="00854BDA">
        <w:rPr>
          <w:rFonts w:ascii="仿宋" w:eastAsia="仿宋" w:hAnsi="仿宋" w:cs="宋体" w:hint="eastAsia"/>
          <w:bCs/>
          <w:sz w:val="32"/>
          <w:szCs w:val="32"/>
        </w:rPr>
        <w:lastRenderedPageBreak/>
        <w:t>办理经费审批手续的</w:t>
      </w:r>
      <w:r w:rsidR="00B81FAC" w:rsidRPr="00854BDA">
        <w:rPr>
          <w:rFonts w:ascii="仿宋" w:eastAsia="仿宋" w:hAnsi="仿宋" w:cs="宋体" w:hint="eastAsia"/>
          <w:bCs/>
          <w:sz w:val="32"/>
          <w:szCs w:val="32"/>
        </w:rPr>
        <w:t>可授权他人代为履行审批职责，但</w:t>
      </w:r>
      <w:r w:rsidR="000E0BA3" w:rsidRPr="00854BDA">
        <w:rPr>
          <w:rFonts w:ascii="仿宋" w:eastAsia="仿宋" w:hAnsi="仿宋" w:cs="宋体" w:hint="eastAsia"/>
          <w:bCs/>
          <w:sz w:val="32"/>
          <w:szCs w:val="32"/>
        </w:rPr>
        <w:t>须</w:t>
      </w:r>
      <w:r w:rsidR="00B81FAC" w:rsidRPr="00854BDA">
        <w:rPr>
          <w:rFonts w:ascii="仿宋" w:eastAsia="仿宋" w:hAnsi="仿宋" w:cs="宋体" w:hint="eastAsia"/>
          <w:bCs/>
          <w:sz w:val="32"/>
          <w:szCs w:val="32"/>
        </w:rPr>
        <w:t>提供</w:t>
      </w:r>
      <w:r w:rsidR="00656A8F" w:rsidRPr="00854BDA">
        <w:rPr>
          <w:rFonts w:ascii="仿宋" w:eastAsia="仿宋" w:hAnsi="仿宋" w:cs="宋体" w:hint="eastAsia"/>
          <w:bCs/>
          <w:sz w:val="32"/>
          <w:szCs w:val="32"/>
        </w:rPr>
        <w:t>授权委托书。授权委托书由分管财务校领导批准</w:t>
      </w:r>
      <w:r w:rsidR="007750E3" w:rsidRPr="00854BDA">
        <w:rPr>
          <w:rFonts w:ascii="仿宋" w:eastAsia="仿宋" w:hAnsi="仿宋" w:cs="宋体" w:hint="eastAsia"/>
          <w:bCs/>
          <w:sz w:val="32"/>
          <w:szCs w:val="32"/>
        </w:rPr>
        <w:t>，</w:t>
      </w:r>
      <w:r w:rsidR="00AA098B" w:rsidRPr="00854BDA">
        <w:rPr>
          <w:rFonts w:ascii="仿宋" w:eastAsia="仿宋" w:hAnsi="仿宋" w:cs="宋体" w:hint="eastAsia"/>
          <w:bCs/>
          <w:sz w:val="32"/>
          <w:szCs w:val="32"/>
        </w:rPr>
        <w:t>明确授权范围、授权时间</w:t>
      </w:r>
      <w:r w:rsidR="007750E3" w:rsidRPr="00854BDA">
        <w:rPr>
          <w:rFonts w:ascii="仿宋" w:eastAsia="仿宋" w:hAnsi="仿宋" w:cs="宋体" w:hint="eastAsia"/>
          <w:bCs/>
          <w:sz w:val="32"/>
          <w:szCs w:val="32"/>
        </w:rPr>
        <w:t>等事项</w:t>
      </w:r>
      <w:r w:rsidR="00AA098B" w:rsidRPr="00854BDA">
        <w:rPr>
          <w:rFonts w:ascii="仿宋" w:eastAsia="仿宋" w:hAnsi="仿宋" w:cs="宋体" w:hint="eastAsia"/>
          <w:bCs/>
          <w:sz w:val="32"/>
          <w:szCs w:val="32"/>
        </w:rPr>
        <w:t>，</w:t>
      </w:r>
      <w:r w:rsidR="00656A8F" w:rsidRPr="00854BDA">
        <w:rPr>
          <w:rFonts w:ascii="仿宋" w:eastAsia="仿宋" w:hAnsi="仿宋" w:cs="宋体" w:hint="eastAsia"/>
          <w:bCs/>
          <w:sz w:val="32"/>
          <w:szCs w:val="32"/>
        </w:rPr>
        <w:t>并</w:t>
      </w:r>
      <w:r w:rsidR="00AA098B" w:rsidRPr="00854BDA">
        <w:rPr>
          <w:rFonts w:ascii="仿宋" w:eastAsia="仿宋" w:hAnsi="仿宋" w:cs="宋体" w:hint="eastAsia"/>
          <w:bCs/>
          <w:sz w:val="32"/>
          <w:szCs w:val="32"/>
        </w:rPr>
        <w:t>送交</w:t>
      </w:r>
      <w:r w:rsidR="000E0BA3" w:rsidRPr="00854BDA">
        <w:rPr>
          <w:rFonts w:ascii="仿宋" w:eastAsia="仿宋" w:hAnsi="仿宋" w:cs="宋体" w:hint="eastAsia"/>
          <w:bCs/>
          <w:sz w:val="32"/>
          <w:szCs w:val="32"/>
        </w:rPr>
        <w:t>财务处备案</w:t>
      </w:r>
      <w:r w:rsidR="00AA098B" w:rsidRPr="00854BDA">
        <w:rPr>
          <w:rFonts w:ascii="仿宋" w:eastAsia="仿宋" w:hAnsi="仿宋" w:cs="宋体" w:hint="eastAsia"/>
          <w:bCs/>
          <w:sz w:val="32"/>
          <w:szCs w:val="32"/>
        </w:rPr>
        <w:t>。</w:t>
      </w:r>
    </w:p>
    <w:p w:rsidR="00B63D92" w:rsidRPr="00854BDA" w:rsidRDefault="00F200EB" w:rsidP="00A40CF1">
      <w:pPr>
        <w:spacing w:line="560" w:lineRule="exact"/>
        <w:ind w:firstLineChars="200" w:firstLine="640"/>
        <w:rPr>
          <w:rFonts w:ascii="仿宋" w:eastAsia="仿宋" w:hAnsi="仿宋" w:cs="宋体"/>
          <w:bCs/>
          <w:sz w:val="32"/>
          <w:szCs w:val="32"/>
        </w:rPr>
      </w:pPr>
      <w:r w:rsidRPr="00854BDA">
        <w:rPr>
          <w:rFonts w:ascii="仿宋" w:eastAsia="仿宋" w:hAnsi="仿宋" w:hint="eastAsia"/>
          <w:bCs/>
          <w:sz w:val="32"/>
          <w:szCs w:val="32"/>
        </w:rPr>
        <w:t>第</w:t>
      </w:r>
      <w:r w:rsidR="00AA098B" w:rsidRPr="00854BDA">
        <w:rPr>
          <w:rFonts w:ascii="仿宋" w:eastAsia="仿宋" w:hAnsi="仿宋" w:hint="eastAsia"/>
          <w:bCs/>
          <w:sz w:val="32"/>
          <w:szCs w:val="32"/>
        </w:rPr>
        <w:t>三</w:t>
      </w:r>
      <w:r w:rsidRPr="00854BDA">
        <w:rPr>
          <w:rFonts w:ascii="仿宋" w:eastAsia="仿宋" w:hAnsi="仿宋" w:hint="eastAsia"/>
          <w:bCs/>
          <w:sz w:val="32"/>
          <w:szCs w:val="32"/>
        </w:rPr>
        <w:t>十</w:t>
      </w:r>
      <w:r w:rsidR="00AA098B" w:rsidRPr="00854BDA">
        <w:rPr>
          <w:rFonts w:ascii="仿宋" w:eastAsia="仿宋" w:hAnsi="仿宋" w:hint="eastAsia"/>
          <w:bCs/>
          <w:sz w:val="32"/>
          <w:szCs w:val="32"/>
        </w:rPr>
        <w:t>八</w:t>
      </w:r>
      <w:r w:rsidRPr="00854BDA">
        <w:rPr>
          <w:rFonts w:ascii="仿宋" w:eastAsia="仿宋" w:hAnsi="仿宋" w:hint="eastAsia"/>
          <w:bCs/>
          <w:sz w:val="32"/>
          <w:szCs w:val="32"/>
        </w:rPr>
        <w:t>条</w:t>
      </w:r>
      <w:r w:rsidRPr="00854BDA">
        <w:rPr>
          <w:rFonts w:ascii="仿宋" w:eastAsia="仿宋" w:hAnsi="仿宋" w:cs="宋体"/>
          <w:bCs/>
          <w:sz w:val="32"/>
          <w:szCs w:val="32"/>
        </w:rPr>
        <w:t xml:space="preserve">  </w:t>
      </w:r>
      <w:r w:rsidRPr="00854BDA">
        <w:rPr>
          <w:rFonts w:ascii="仿宋" w:eastAsia="仿宋" w:hAnsi="仿宋" w:cs="宋体" w:hint="eastAsia"/>
          <w:bCs/>
          <w:sz w:val="32"/>
          <w:szCs w:val="32"/>
        </w:rPr>
        <w:t>经费支出</w:t>
      </w:r>
      <w:r w:rsidR="00AA098B" w:rsidRPr="00854BDA">
        <w:rPr>
          <w:rFonts w:ascii="仿宋" w:eastAsia="仿宋" w:hAnsi="仿宋" w:cs="宋体" w:hint="eastAsia"/>
          <w:bCs/>
          <w:sz w:val="32"/>
          <w:szCs w:val="32"/>
        </w:rPr>
        <w:t>报账的审批权限</w:t>
      </w:r>
      <w:r w:rsidR="00B63D92" w:rsidRPr="00854BDA">
        <w:rPr>
          <w:rFonts w:ascii="仿宋" w:eastAsia="仿宋" w:hAnsi="仿宋" w:cs="宋体" w:hint="eastAsia"/>
          <w:bCs/>
          <w:sz w:val="32"/>
          <w:szCs w:val="32"/>
        </w:rPr>
        <w:t>为：</w:t>
      </w:r>
    </w:p>
    <w:p w:rsidR="00B63D92" w:rsidRPr="00854BDA" w:rsidRDefault="00F200EB" w:rsidP="00A40CF1">
      <w:pPr>
        <w:spacing w:line="560" w:lineRule="exact"/>
        <w:ind w:firstLineChars="200" w:firstLine="640"/>
        <w:rPr>
          <w:rFonts w:ascii="仿宋" w:eastAsia="仿宋" w:hAnsi="仿宋" w:cs="宋体"/>
          <w:bCs/>
          <w:sz w:val="32"/>
          <w:szCs w:val="32"/>
        </w:rPr>
      </w:pPr>
      <w:r w:rsidRPr="00854BDA">
        <w:rPr>
          <w:rFonts w:ascii="仿宋" w:eastAsia="仿宋" w:hAnsi="仿宋" w:cs="宋体"/>
          <w:bCs/>
          <w:sz w:val="32"/>
          <w:szCs w:val="32"/>
        </w:rPr>
        <w:t>10000</w:t>
      </w:r>
      <w:r w:rsidR="00B63D92" w:rsidRPr="00854BDA">
        <w:rPr>
          <w:rFonts w:ascii="仿宋" w:eastAsia="仿宋" w:hAnsi="仿宋" w:cs="宋体" w:hint="eastAsia"/>
          <w:bCs/>
          <w:sz w:val="32"/>
          <w:szCs w:val="32"/>
        </w:rPr>
        <w:t>元（不含</w:t>
      </w:r>
      <w:r w:rsidRPr="00854BDA">
        <w:rPr>
          <w:rFonts w:ascii="仿宋" w:eastAsia="仿宋" w:hAnsi="仿宋" w:cs="宋体" w:hint="eastAsia"/>
          <w:bCs/>
          <w:sz w:val="32"/>
          <w:szCs w:val="32"/>
        </w:rPr>
        <w:t>）以下，</w:t>
      </w:r>
      <w:r w:rsidR="008C466E" w:rsidRPr="00854BDA">
        <w:rPr>
          <w:rFonts w:ascii="仿宋" w:eastAsia="仿宋" w:hAnsi="仿宋" w:cs="宋体" w:hint="eastAsia"/>
          <w:bCs/>
          <w:sz w:val="32"/>
          <w:szCs w:val="32"/>
        </w:rPr>
        <w:t>财务处审核</w:t>
      </w:r>
      <w:r w:rsidR="00775CA0" w:rsidRPr="00854BDA">
        <w:rPr>
          <w:rFonts w:ascii="仿宋" w:eastAsia="仿宋" w:hAnsi="仿宋" w:cs="宋体" w:hint="eastAsia"/>
          <w:bCs/>
          <w:sz w:val="32"/>
          <w:szCs w:val="32"/>
        </w:rPr>
        <w:t>——</w:t>
      </w:r>
      <w:r w:rsidRPr="00854BDA">
        <w:rPr>
          <w:rFonts w:ascii="仿宋" w:eastAsia="仿宋" w:hAnsi="仿宋" w:cs="宋体" w:hint="eastAsia"/>
          <w:bCs/>
          <w:sz w:val="32"/>
          <w:szCs w:val="32"/>
        </w:rPr>
        <w:t>二级单位负责人审批</w:t>
      </w:r>
      <w:r w:rsidR="00AA098B" w:rsidRPr="00854BDA">
        <w:rPr>
          <w:rFonts w:ascii="仿宋" w:eastAsia="仿宋" w:hAnsi="仿宋" w:cs="宋体" w:hint="eastAsia"/>
          <w:bCs/>
          <w:sz w:val="32"/>
          <w:szCs w:val="32"/>
        </w:rPr>
        <w:t>（院系部包干经费</w:t>
      </w:r>
      <w:r w:rsidR="00B66A31" w:rsidRPr="00854BDA">
        <w:rPr>
          <w:rFonts w:ascii="仿宋" w:eastAsia="仿宋" w:hAnsi="仿宋" w:cs="宋体" w:hint="eastAsia"/>
          <w:bCs/>
          <w:sz w:val="32"/>
          <w:szCs w:val="32"/>
        </w:rPr>
        <w:t>须</w:t>
      </w:r>
      <w:r w:rsidR="00AA098B" w:rsidRPr="00854BDA">
        <w:rPr>
          <w:rFonts w:ascii="仿宋" w:eastAsia="仿宋" w:hAnsi="仿宋" w:cs="宋体" w:hint="eastAsia"/>
          <w:bCs/>
          <w:sz w:val="32"/>
          <w:szCs w:val="32"/>
        </w:rPr>
        <w:t>党政负责人会签）</w:t>
      </w:r>
      <w:r w:rsidRPr="00854BDA">
        <w:rPr>
          <w:rFonts w:ascii="仿宋" w:eastAsia="仿宋" w:hAnsi="仿宋" w:cs="宋体" w:hint="eastAsia"/>
          <w:bCs/>
          <w:sz w:val="32"/>
          <w:szCs w:val="32"/>
        </w:rPr>
        <w:t>；</w:t>
      </w:r>
    </w:p>
    <w:p w:rsidR="00B63D92" w:rsidRPr="00854BDA" w:rsidRDefault="00F200EB" w:rsidP="00A40CF1">
      <w:pPr>
        <w:spacing w:line="560" w:lineRule="exact"/>
        <w:ind w:firstLineChars="200" w:firstLine="640"/>
        <w:rPr>
          <w:rFonts w:ascii="仿宋" w:eastAsia="仿宋" w:hAnsi="仿宋" w:cs="宋体"/>
          <w:bCs/>
          <w:sz w:val="32"/>
          <w:szCs w:val="32"/>
        </w:rPr>
      </w:pPr>
      <w:r w:rsidRPr="00854BDA">
        <w:rPr>
          <w:rFonts w:ascii="仿宋" w:eastAsia="仿宋" w:hAnsi="仿宋" w:cs="宋体"/>
          <w:bCs/>
          <w:sz w:val="32"/>
          <w:szCs w:val="32"/>
        </w:rPr>
        <w:t>10000</w:t>
      </w:r>
      <w:r w:rsidRPr="00854BDA">
        <w:rPr>
          <w:rFonts w:ascii="仿宋" w:eastAsia="仿宋" w:hAnsi="仿宋" w:cs="宋体" w:hint="eastAsia"/>
          <w:bCs/>
          <w:sz w:val="32"/>
          <w:szCs w:val="32"/>
        </w:rPr>
        <w:t>元</w:t>
      </w:r>
      <w:r w:rsidR="00B63D92" w:rsidRPr="00854BDA">
        <w:rPr>
          <w:rFonts w:ascii="仿宋" w:eastAsia="仿宋" w:hAnsi="仿宋" w:cs="宋体" w:hint="eastAsia"/>
          <w:bCs/>
          <w:sz w:val="32"/>
          <w:szCs w:val="32"/>
        </w:rPr>
        <w:t>（含）</w:t>
      </w:r>
      <w:r w:rsidRPr="00854BDA">
        <w:rPr>
          <w:rFonts w:ascii="仿宋" w:eastAsia="仿宋" w:hAnsi="仿宋" w:cs="宋体" w:hint="eastAsia"/>
          <w:bCs/>
          <w:sz w:val="32"/>
          <w:szCs w:val="32"/>
        </w:rPr>
        <w:t>以上，</w:t>
      </w:r>
      <w:r w:rsidRPr="00854BDA">
        <w:rPr>
          <w:rFonts w:ascii="仿宋" w:eastAsia="仿宋" w:hAnsi="仿宋" w:cs="宋体"/>
          <w:bCs/>
          <w:sz w:val="32"/>
          <w:szCs w:val="32"/>
        </w:rPr>
        <w:t>20000</w:t>
      </w:r>
      <w:r w:rsidRPr="00854BDA">
        <w:rPr>
          <w:rFonts w:ascii="仿宋" w:eastAsia="仿宋" w:hAnsi="仿宋" w:cs="宋体" w:hint="eastAsia"/>
          <w:bCs/>
          <w:sz w:val="32"/>
          <w:szCs w:val="32"/>
        </w:rPr>
        <w:t>元（不含）以下，</w:t>
      </w:r>
      <w:r w:rsidR="00B63D92" w:rsidRPr="00854BDA">
        <w:rPr>
          <w:rFonts w:ascii="仿宋" w:eastAsia="仿宋" w:hAnsi="仿宋" w:cs="宋体" w:hint="eastAsia"/>
          <w:bCs/>
          <w:sz w:val="32"/>
          <w:szCs w:val="32"/>
        </w:rPr>
        <w:t>二级单位负责人审核</w:t>
      </w:r>
      <w:r w:rsidR="00775CA0" w:rsidRPr="00854BDA">
        <w:rPr>
          <w:rFonts w:ascii="仿宋" w:eastAsia="仿宋" w:hAnsi="仿宋" w:cs="宋体" w:hint="eastAsia"/>
          <w:bCs/>
          <w:sz w:val="32"/>
          <w:szCs w:val="32"/>
        </w:rPr>
        <w:t>——</w:t>
      </w:r>
      <w:r w:rsidR="00B63D92" w:rsidRPr="00854BDA">
        <w:rPr>
          <w:rFonts w:ascii="仿宋" w:eastAsia="仿宋" w:hAnsi="仿宋" w:cs="宋体" w:hint="eastAsia"/>
          <w:bCs/>
          <w:sz w:val="32"/>
          <w:szCs w:val="32"/>
        </w:rPr>
        <w:t>财务处审核</w:t>
      </w:r>
      <w:r w:rsidR="00775CA0" w:rsidRPr="00854BDA">
        <w:rPr>
          <w:rFonts w:ascii="仿宋" w:eastAsia="仿宋" w:hAnsi="仿宋" w:cs="宋体" w:hint="eastAsia"/>
          <w:bCs/>
          <w:sz w:val="32"/>
          <w:szCs w:val="32"/>
        </w:rPr>
        <w:t>——</w:t>
      </w:r>
      <w:r w:rsidR="007141D0" w:rsidRPr="00854BDA">
        <w:rPr>
          <w:rFonts w:ascii="仿宋" w:eastAsia="仿宋" w:hAnsi="仿宋" w:cs="宋体" w:hint="eastAsia"/>
          <w:bCs/>
          <w:sz w:val="32"/>
          <w:szCs w:val="32"/>
        </w:rPr>
        <w:t>分</w:t>
      </w:r>
      <w:r w:rsidR="00B63D92" w:rsidRPr="00854BDA">
        <w:rPr>
          <w:rFonts w:ascii="仿宋" w:eastAsia="仿宋" w:hAnsi="仿宋" w:cs="宋体" w:hint="eastAsia"/>
          <w:bCs/>
          <w:sz w:val="32"/>
          <w:szCs w:val="32"/>
        </w:rPr>
        <w:t>管业务</w:t>
      </w:r>
      <w:r w:rsidRPr="00854BDA">
        <w:rPr>
          <w:rFonts w:ascii="仿宋" w:eastAsia="仿宋" w:hAnsi="仿宋" w:cs="宋体" w:hint="eastAsia"/>
          <w:bCs/>
          <w:sz w:val="32"/>
          <w:szCs w:val="32"/>
        </w:rPr>
        <w:t>校</w:t>
      </w:r>
      <w:r w:rsidR="00AA098B" w:rsidRPr="00854BDA">
        <w:rPr>
          <w:rFonts w:ascii="仿宋" w:eastAsia="仿宋" w:hAnsi="仿宋" w:cs="宋体" w:hint="eastAsia"/>
          <w:bCs/>
          <w:sz w:val="32"/>
          <w:szCs w:val="32"/>
        </w:rPr>
        <w:t>领导</w:t>
      </w:r>
      <w:r w:rsidRPr="00854BDA">
        <w:rPr>
          <w:rFonts w:ascii="仿宋" w:eastAsia="仿宋" w:hAnsi="仿宋" w:cs="宋体" w:hint="eastAsia"/>
          <w:bCs/>
          <w:sz w:val="32"/>
          <w:szCs w:val="32"/>
        </w:rPr>
        <w:t>审批；</w:t>
      </w:r>
    </w:p>
    <w:p w:rsidR="00B63D92" w:rsidRPr="00854BDA" w:rsidRDefault="00F200EB" w:rsidP="00A40CF1">
      <w:pPr>
        <w:spacing w:line="560" w:lineRule="exact"/>
        <w:ind w:firstLineChars="200" w:firstLine="640"/>
        <w:rPr>
          <w:rFonts w:ascii="仿宋" w:eastAsia="仿宋" w:hAnsi="仿宋" w:cs="宋体"/>
          <w:bCs/>
          <w:sz w:val="32"/>
          <w:szCs w:val="32"/>
        </w:rPr>
      </w:pPr>
      <w:r w:rsidRPr="00854BDA">
        <w:rPr>
          <w:rFonts w:ascii="仿宋" w:eastAsia="仿宋" w:hAnsi="仿宋" w:cs="宋体"/>
          <w:bCs/>
          <w:sz w:val="32"/>
          <w:szCs w:val="32"/>
        </w:rPr>
        <w:t>20000</w:t>
      </w:r>
      <w:r w:rsidRPr="00854BDA">
        <w:rPr>
          <w:rFonts w:ascii="仿宋" w:eastAsia="仿宋" w:hAnsi="仿宋" w:cs="宋体" w:hint="eastAsia"/>
          <w:bCs/>
          <w:sz w:val="32"/>
          <w:szCs w:val="32"/>
        </w:rPr>
        <w:t>元</w:t>
      </w:r>
      <w:r w:rsidR="00B63D92" w:rsidRPr="00854BDA">
        <w:rPr>
          <w:rFonts w:ascii="仿宋" w:eastAsia="仿宋" w:hAnsi="仿宋" w:cs="宋体" w:hint="eastAsia"/>
          <w:bCs/>
          <w:sz w:val="32"/>
          <w:szCs w:val="32"/>
        </w:rPr>
        <w:t>（含）</w:t>
      </w:r>
      <w:r w:rsidRPr="00854BDA">
        <w:rPr>
          <w:rFonts w:ascii="仿宋" w:eastAsia="仿宋" w:hAnsi="仿宋" w:cs="宋体" w:hint="eastAsia"/>
          <w:bCs/>
          <w:sz w:val="32"/>
          <w:szCs w:val="32"/>
        </w:rPr>
        <w:t>以上</w:t>
      </w:r>
      <w:r w:rsidR="007750E3" w:rsidRPr="00854BDA">
        <w:rPr>
          <w:rFonts w:ascii="仿宋" w:eastAsia="仿宋" w:hAnsi="仿宋" w:cs="宋体" w:hint="eastAsia"/>
          <w:bCs/>
          <w:sz w:val="32"/>
          <w:szCs w:val="32"/>
        </w:rPr>
        <w:t>，</w:t>
      </w:r>
      <w:r w:rsidR="00B63D92" w:rsidRPr="00854BDA">
        <w:rPr>
          <w:rFonts w:ascii="仿宋" w:eastAsia="仿宋" w:hAnsi="仿宋" w:cs="宋体" w:hint="eastAsia"/>
          <w:bCs/>
          <w:sz w:val="32"/>
          <w:szCs w:val="32"/>
        </w:rPr>
        <w:t>5</w:t>
      </w:r>
      <w:r w:rsidR="007750E3" w:rsidRPr="00854BDA">
        <w:rPr>
          <w:rFonts w:ascii="仿宋" w:eastAsia="仿宋" w:hAnsi="仿宋" w:cs="宋体" w:hint="eastAsia"/>
          <w:bCs/>
          <w:sz w:val="32"/>
          <w:szCs w:val="32"/>
        </w:rPr>
        <w:t>0000元</w:t>
      </w:r>
      <w:r w:rsidR="00B63D92" w:rsidRPr="00854BDA">
        <w:rPr>
          <w:rFonts w:ascii="仿宋" w:eastAsia="仿宋" w:hAnsi="仿宋" w:cs="宋体" w:hint="eastAsia"/>
          <w:bCs/>
          <w:sz w:val="32"/>
          <w:szCs w:val="32"/>
        </w:rPr>
        <w:t>（不含）以下，二级单位负责人审核</w:t>
      </w:r>
      <w:r w:rsidR="00775CA0" w:rsidRPr="00854BDA">
        <w:rPr>
          <w:rFonts w:ascii="仿宋" w:eastAsia="仿宋" w:hAnsi="仿宋" w:cs="宋体" w:hint="eastAsia"/>
          <w:bCs/>
          <w:sz w:val="32"/>
          <w:szCs w:val="32"/>
        </w:rPr>
        <w:t>——</w:t>
      </w:r>
      <w:r w:rsidR="00B63D92" w:rsidRPr="00854BDA">
        <w:rPr>
          <w:rFonts w:ascii="仿宋" w:eastAsia="仿宋" w:hAnsi="仿宋" w:cs="宋体" w:hint="eastAsia"/>
          <w:bCs/>
          <w:sz w:val="32"/>
          <w:szCs w:val="32"/>
        </w:rPr>
        <w:t>财务处审核</w:t>
      </w:r>
      <w:r w:rsidR="00775CA0" w:rsidRPr="00854BDA">
        <w:rPr>
          <w:rFonts w:ascii="仿宋" w:eastAsia="仿宋" w:hAnsi="仿宋" w:cs="宋体" w:hint="eastAsia"/>
          <w:bCs/>
          <w:sz w:val="32"/>
          <w:szCs w:val="32"/>
        </w:rPr>
        <w:t>——</w:t>
      </w:r>
      <w:r w:rsidR="007141D0" w:rsidRPr="00854BDA">
        <w:rPr>
          <w:rFonts w:ascii="仿宋" w:eastAsia="仿宋" w:hAnsi="仿宋" w:cs="宋体" w:hint="eastAsia"/>
          <w:bCs/>
          <w:sz w:val="32"/>
          <w:szCs w:val="32"/>
        </w:rPr>
        <w:t>分</w:t>
      </w:r>
      <w:r w:rsidR="00B63D92" w:rsidRPr="00854BDA">
        <w:rPr>
          <w:rFonts w:ascii="仿宋" w:eastAsia="仿宋" w:hAnsi="仿宋" w:cs="宋体" w:hint="eastAsia"/>
          <w:bCs/>
          <w:sz w:val="32"/>
          <w:szCs w:val="32"/>
        </w:rPr>
        <w:t>管业务校</w:t>
      </w:r>
      <w:r w:rsidR="00AA098B" w:rsidRPr="00854BDA">
        <w:rPr>
          <w:rFonts w:ascii="仿宋" w:eastAsia="仿宋" w:hAnsi="仿宋" w:cs="宋体" w:hint="eastAsia"/>
          <w:bCs/>
          <w:sz w:val="32"/>
          <w:szCs w:val="32"/>
        </w:rPr>
        <w:t>领导</w:t>
      </w:r>
      <w:r w:rsidR="00B63D92" w:rsidRPr="00854BDA">
        <w:rPr>
          <w:rFonts w:ascii="仿宋" w:eastAsia="仿宋" w:hAnsi="仿宋" w:cs="宋体" w:hint="eastAsia"/>
          <w:bCs/>
          <w:sz w:val="32"/>
          <w:szCs w:val="32"/>
        </w:rPr>
        <w:t>审核</w:t>
      </w:r>
      <w:r w:rsidR="00775CA0" w:rsidRPr="00854BDA">
        <w:rPr>
          <w:rFonts w:ascii="仿宋" w:eastAsia="仿宋" w:hAnsi="仿宋" w:cs="宋体" w:hint="eastAsia"/>
          <w:bCs/>
          <w:sz w:val="32"/>
          <w:szCs w:val="32"/>
        </w:rPr>
        <w:t>——</w:t>
      </w:r>
      <w:r w:rsidR="007141D0" w:rsidRPr="00854BDA">
        <w:rPr>
          <w:rFonts w:ascii="仿宋" w:eastAsia="仿宋" w:hAnsi="仿宋" w:cs="宋体" w:hint="eastAsia"/>
          <w:bCs/>
          <w:sz w:val="32"/>
          <w:szCs w:val="32"/>
        </w:rPr>
        <w:t>分</w:t>
      </w:r>
      <w:r w:rsidR="00B63D92" w:rsidRPr="00854BDA">
        <w:rPr>
          <w:rFonts w:ascii="仿宋" w:eastAsia="仿宋" w:hAnsi="仿宋" w:cs="宋体" w:hint="eastAsia"/>
          <w:bCs/>
          <w:sz w:val="32"/>
          <w:szCs w:val="32"/>
        </w:rPr>
        <w:t>管财务校领导审批；</w:t>
      </w:r>
    </w:p>
    <w:p w:rsidR="00B63D92" w:rsidRPr="00854BDA" w:rsidRDefault="00B63D92" w:rsidP="00A40CF1">
      <w:pPr>
        <w:spacing w:line="560" w:lineRule="exact"/>
        <w:ind w:firstLineChars="200" w:firstLine="640"/>
        <w:rPr>
          <w:rFonts w:ascii="仿宋" w:eastAsia="仿宋" w:hAnsi="仿宋" w:cs="宋体"/>
          <w:bCs/>
          <w:sz w:val="32"/>
          <w:szCs w:val="32"/>
        </w:rPr>
      </w:pPr>
      <w:r w:rsidRPr="00854BDA">
        <w:rPr>
          <w:rFonts w:ascii="仿宋" w:eastAsia="仿宋" w:hAnsi="仿宋" w:cs="宋体" w:hint="eastAsia"/>
          <w:bCs/>
          <w:sz w:val="32"/>
          <w:szCs w:val="32"/>
        </w:rPr>
        <w:t>5</w:t>
      </w:r>
      <w:r w:rsidR="007750E3" w:rsidRPr="00854BDA">
        <w:rPr>
          <w:rFonts w:ascii="仿宋" w:eastAsia="仿宋" w:hAnsi="仿宋" w:cs="宋体" w:hint="eastAsia"/>
          <w:bCs/>
          <w:sz w:val="32"/>
          <w:szCs w:val="32"/>
        </w:rPr>
        <w:t>0000元</w:t>
      </w:r>
      <w:r w:rsidRPr="00854BDA">
        <w:rPr>
          <w:rFonts w:ascii="仿宋" w:eastAsia="仿宋" w:hAnsi="仿宋" w:cs="宋体" w:hint="eastAsia"/>
          <w:bCs/>
          <w:sz w:val="32"/>
          <w:szCs w:val="32"/>
        </w:rPr>
        <w:t>（含）以上，二级单位负责人审核</w:t>
      </w:r>
      <w:r w:rsidR="00775CA0" w:rsidRPr="00854BDA">
        <w:rPr>
          <w:rFonts w:ascii="仿宋" w:eastAsia="仿宋" w:hAnsi="仿宋" w:cs="宋体" w:hint="eastAsia"/>
          <w:bCs/>
          <w:sz w:val="32"/>
          <w:szCs w:val="32"/>
        </w:rPr>
        <w:t>——</w:t>
      </w:r>
      <w:r w:rsidRPr="00854BDA">
        <w:rPr>
          <w:rFonts w:ascii="仿宋" w:eastAsia="仿宋" w:hAnsi="仿宋" w:cs="宋体" w:hint="eastAsia"/>
          <w:bCs/>
          <w:sz w:val="32"/>
          <w:szCs w:val="32"/>
        </w:rPr>
        <w:t>财务处审核</w:t>
      </w:r>
      <w:r w:rsidR="00775CA0" w:rsidRPr="00854BDA">
        <w:rPr>
          <w:rFonts w:ascii="仿宋" w:eastAsia="仿宋" w:hAnsi="仿宋" w:cs="宋体" w:hint="eastAsia"/>
          <w:bCs/>
          <w:sz w:val="32"/>
          <w:szCs w:val="32"/>
        </w:rPr>
        <w:t>——</w:t>
      </w:r>
      <w:r w:rsidR="007141D0" w:rsidRPr="00854BDA">
        <w:rPr>
          <w:rFonts w:ascii="仿宋" w:eastAsia="仿宋" w:hAnsi="仿宋" w:cs="宋体" w:hint="eastAsia"/>
          <w:bCs/>
          <w:sz w:val="32"/>
          <w:szCs w:val="32"/>
        </w:rPr>
        <w:t>分</w:t>
      </w:r>
      <w:r w:rsidRPr="00854BDA">
        <w:rPr>
          <w:rFonts w:ascii="仿宋" w:eastAsia="仿宋" w:hAnsi="仿宋" w:cs="宋体" w:hint="eastAsia"/>
          <w:bCs/>
          <w:sz w:val="32"/>
          <w:szCs w:val="32"/>
        </w:rPr>
        <w:t>管业务校</w:t>
      </w:r>
      <w:r w:rsidR="00EE047B" w:rsidRPr="00854BDA">
        <w:rPr>
          <w:rFonts w:ascii="仿宋" w:eastAsia="仿宋" w:hAnsi="仿宋" w:cs="宋体" w:hint="eastAsia"/>
          <w:bCs/>
          <w:sz w:val="32"/>
          <w:szCs w:val="32"/>
        </w:rPr>
        <w:t>领导</w:t>
      </w:r>
      <w:r w:rsidRPr="00854BDA">
        <w:rPr>
          <w:rFonts w:ascii="仿宋" w:eastAsia="仿宋" w:hAnsi="仿宋" w:cs="宋体" w:hint="eastAsia"/>
          <w:bCs/>
          <w:sz w:val="32"/>
          <w:szCs w:val="32"/>
        </w:rPr>
        <w:t>审核</w:t>
      </w:r>
      <w:r w:rsidR="00775CA0" w:rsidRPr="00854BDA">
        <w:rPr>
          <w:rFonts w:ascii="仿宋" w:eastAsia="仿宋" w:hAnsi="仿宋" w:cs="宋体" w:hint="eastAsia"/>
          <w:bCs/>
          <w:sz w:val="32"/>
          <w:szCs w:val="32"/>
        </w:rPr>
        <w:t>——</w:t>
      </w:r>
      <w:r w:rsidR="007141D0" w:rsidRPr="00854BDA">
        <w:rPr>
          <w:rFonts w:ascii="仿宋" w:eastAsia="仿宋" w:hAnsi="仿宋" w:cs="宋体" w:hint="eastAsia"/>
          <w:bCs/>
          <w:sz w:val="32"/>
          <w:szCs w:val="32"/>
        </w:rPr>
        <w:t>分</w:t>
      </w:r>
      <w:r w:rsidRPr="00854BDA">
        <w:rPr>
          <w:rFonts w:ascii="仿宋" w:eastAsia="仿宋" w:hAnsi="仿宋" w:cs="宋体" w:hint="eastAsia"/>
          <w:bCs/>
          <w:sz w:val="32"/>
          <w:szCs w:val="32"/>
        </w:rPr>
        <w:t>管财务校领导审核</w:t>
      </w:r>
      <w:r w:rsidR="00775CA0" w:rsidRPr="00854BDA">
        <w:rPr>
          <w:rFonts w:ascii="仿宋" w:eastAsia="仿宋" w:hAnsi="仿宋" w:cs="宋体" w:hint="eastAsia"/>
          <w:bCs/>
          <w:sz w:val="32"/>
          <w:szCs w:val="32"/>
        </w:rPr>
        <w:t>——</w:t>
      </w:r>
      <w:r w:rsidRPr="00854BDA">
        <w:rPr>
          <w:rFonts w:ascii="仿宋" w:eastAsia="仿宋" w:hAnsi="仿宋" w:cs="宋体" w:hint="eastAsia"/>
          <w:bCs/>
          <w:sz w:val="32"/>
          <w:szCs w:val="32"/>
        </w:rPr>
        <w:t>校长审批</w:t>
      </w:r>
      <w:r w:rsidR="00EE047B" w:rsidRPr="00854BDA">
        <w:rPr>
          <w:rFonts w:ascii="仿宋" w:eastAsia="仿宋" w:hAnsi="仿宋" w:cs="宋体" w:hint="eastAsia"/>
          <w:bCs/>
          <w:sz w:val="32"/>
          <w:szCs w:val="32"/>
        </w:rPr>
        <w:t>。</w:t>
      </w:r>
    </w:p>
    <w:p w:rsidR="00F80247" w:rsidRPr="00854BDA" w:rsidRDefault="00254EAC" w:rsidP="00A40CF1">
      <w:pPr>
        <w:spacing w:line="560" w:lineRule="exact"/>
        <w:ind w:firstLineChars="200" w:firstLine="640"/>
        <w:rPr>
          <w:rFonts w:ascii="仿宋" w:eastAsia="仿宋" w:hAnsi="仿宋" w:cs="宋体"/>
          <w:bCs/>
          <w:sz w:val="32"/>
          <w:szCs w:val="32"/>
        </w:rPr>
      </w:pPr>
      <w:r w:rsidRPr="00854BDA">
        <w:rPr>
          <w:rFonts w:ascii="仿宋" w:eastAsia="仿宋" w:hAnsi="仿宋" w:hint="eastAsia"/>
          <w:bCs/>
          <w:sz w:val="32"/>
          <w:szCs w:val="32"/>
        </w:rPr>
        <w:t>第三十</w:t>
      </w:r>
      <w:r w:rsidR="00EE047B" w:rsidRPr="00854BDA">
        <w:rPr>
          <w:rFonts w:ascii="仿宋" w:eastAsia="仿宋" w:hAnsi="仿宋" w:cs="宋体" w:hint="eastAsia"/>
          <w:bCs/>
          <w:sz w:val="32"/>
          <w:szCs w:val="32"/>
        </w:rPr>
        <w:t>九</w:t>
      </w:r>
      <w:r w:rsidRPr="00854BDA">
        <w:rPr>
          <w:rFonts w:ascii="仿宋" w:eastAsia="仿宋" w:hAnsi="仿宋" w:hint="eastAsia"/>
          <w:bCs/>
          <w:sz w:val="32"/>
          <w:szCs w:val="32"/>
        </w:rPr>
        <w:t>条</w:t>
      </w:r>
      <w:r w:rsidRPr="00854BDA">
        <w:rPr>
          <w:rFonts w:ascii="仿宋" w:eastAsia="仿宋" w:hAnsi="仿宋" w:cs="宋体"/>
          <w:bCs/>
          <w:sz w:val="32"/>
          <w:szCs w:val="32"/>
        </w:rPr>
        <w:t xml:space="preserve">  </w:t>
      </w:r>
      <w:r w:rsidR="00F80247" w:rsidRPr="00854BDA">
        <w:rPr>
          <w:rFonts w:ascii="仿宋" w:eastAsia="仿宋" w:hAnsi="仿宋" w:cs="宋体"/>
          <w:bCs/>
          <w:sz w:val="32"/>
          <w:szCs w:val="32"/>
        </w:rPr>
        <w:t>已办理暂付借款</w:t>
      </w:r>
      <w:r w:rsidR="007141D0" w:rsidRPr="00854BDA">
        <w:rPr>
          <w:rFonts w:ascii="仿宋" w:eastAsia="仿宋" w:hAnsi="仿宋" w:cs="宋体" w:hint="eastAsia"/>
          <w:bCs/>
          <w:sz w:val="32"/>
          <w:szCs w:val="32"/>
        </w:rPr>
        <w:t>、</w:t>
      </w:r>
      <w:r w:rsidR="00F80247" w:rsidRPr="00854BDA">
        <w:rPr>
          <w:rFonts w:ascii="仿宋" w:eastAsia="仿宋" w:hAnsi="仿宋" w:cs="宋体"/>
          <w:bCs/>
          <w:sz w:val="32"/>
          <w:szCs w:val="32"/>
        </w:rPr>
        <w:t>取得票据冲账</w:t>
      </w:r>
      <w:bookmarkStart w:id="0" w:name="_GoBack"/>
      <w:bookmarkEnd w:id="0"/>
      <w:r w:rsidR="007141D0" w:rsidRPr="00854BDA">
        <w:rPr>
          <w:rFonts w:ascii="仿宋" w:eastAsia="仿宋" w:hAnsi="仿宋" w:cs="宋体" w:hint="eastAsia"/>
          <w:bCs/>
          <w:sz w:val="32"/>
          <w:szCs w:val="32"/>
        </w:rPr>
        <w:t>、</w:t>
      </w:r>
      <w:r w:rsidR="00F80247" w:rsidRPr="00854BDA">
        <w:rPr>
          <w:rFonts w:ascii="仿宋" w:eastAsia="仿宋" w:hAnsi="仿宋" w:cs="宋体"/>
          <w:bCs/>
          <w:sz w:val="32"/>
          <w:szCs w:val="32"/>
        </w:rPr>
        <w:t>经费项目</w:t>
      </w:r>
      <w:r w:rsidR="00F80247" w:rsidRPr="00854BDA">
        <w:rPr>
          <w:rFonts w:ascii="仿宋" w:eastAsia="仿宋" w:hAnsi="仿宋" w:cs="宋体" w:hint="eastAsia"/>
          <w:bCs/>
          <w:sz w:val="32"/>
          <w:szCs w:val="32"/>
        </w:rPr>
        <w:t>、</w:t>
      </w:r>
      <w:r w:rsidR="00F80247" w:rsidRPr="00854BDA">
        <w:rPr>
          <w:rFonts w:ascii="仿宋" w:eastAsia="仿宋" w:hAnsi="仿宋" w:cs="宋体"/>
          <w:bCs/>
          <w:sz w:val="32"/>
          <w:szCs w:val="32"/>
        </w:rPr>
        <w:t>用途</w:t>
      </w:r>
      <w:r w:rsidR="00F80247" w:rsidRPr="00854BDA">
        <w:rPr>
          <w:rFonts w:ascii="仿宋" w:eastAsia="仿宋" w:hAnsi="仿宋" w:cs="宋体" w:hint="eastAsia"/>
          <w:bCs/>
          <w:sz w:val="32"/>
          <w:szCs w:val="32"/>
        </w:rPr>
        <w:t>、</w:t>
      </w:r>
      <w:r w:rsidR="00F80247" w:rsidRPr="00854BDA">
        <w:rPr>
          <w:rFonts w:ascii="仿宋" w:eastAsia="仿宋" w:hAnsi="仿宋" w:cs="宋体"/>
          <w:bCs/>
          <w:sz w:val="32"/>
          <w:szCs w:val="32"/>
        </w:rPr>
        <w:t>金额均未变化</w:t>
      </w:r>
      <w:r w:rsidR="007141D0" w:rsidRPr="00854BDA">
        <w:rPr>
          <w:rFonts w:ascii="仿宋" w:eastAsia="仿宋" w:hAnsi="仿宋" w:cs="宋体"/>
          <w:bCs/>
          <w:sz w:val="32"/>
          <w:szCs w:val="32"/>
        </w:rPr>
        <w:t>的报账业务</w:t>
      </w:r>
      <w:r w:rsidR="00F80247" w:rsidRPr="00854BDA">
        <w:rPr>
          <w:rFonts w:ascii="仿宋" w:eastAsia="仿宋" w:hAnsi="仿宋" w:cs="宋体" w:hint="eastAsia"/>
          <w:bCs/>
          <w:sz w:val="32"/>
          <w:szCs w:val="32"/>
        </w:rPr>
        <w:t>，</w:t>
      </w:r>
      <w:r w:rsidR="007141D0" w:rsidRPr="00854BDA">
        <w:rPr>
          <w:rFonts w:ascii="仿宋" w:eastAsia="仿宋" w:hAnsi="仿宋" w:cs="宋体" w:hint="eastAsia"/>
          <w:bCs/>
          <w:sz w:val="32"/>
          <w:szCs w:val="32"/>
        </w:rPr>
        <w:t>只需</w:t>
      </w:r>
      <w:r w:rsidR="00F80247" w:rsidRPr="00854BDA">
        <w:rPr>
          <w:rFonts w:ascii="仿宋" w:eastAsia="仿宋" w:hAnsi="仿宋" w:cs="宋体" w:hint="eastAsia"/>
          <w:bCs/>
          <w:sz w:val="32"/>
          <w:szCs w:val="32"/>
        </w:rPr>
        <w:t>财务处审核，原审批暂付借款的二级单位负责人审批即可报账。</w:t>
      </w:r>
    </w:p>
    <w:p w:rsidR="00271129" w:rsidRPr="00854BDA" w:rsidRDefault="00F80247" w:rsidP="00A40CF1">
      <w:pPr>
        <w:spacing w:line="560" w:lineRule="exact"/>
        <w:ind w:firstLineChars="200" w:firstLine="640"/>
        <w:rPr>
          <w:rFonts w:ascii="仿宋" w:eastAsia="仿宋" w:hAnsi="仿宋" w:cs="宋体"/>
          <w:bCs/>
          <w:sz w:val="32"/>
          <w:szCs w:val="32"/>
        </w:rPr>
      </w:pPr>
      <w:r w:rsidRPr="00854BDA">
        <w:rPr>
          <w:rFonts w:ascii="仿宋" w:eastAsia="仿宋" w:hAnsi="仿宋" w:cs="宋体" w:hint="eastAsia"/>
          <w:bCs/>
          <w:sz w:val="32"/>
          <w:szCs w:val="32"/>
        </w:rPr>
        <w:t>第四十条</w:t>
      </w:r>
      <w:r w:rsidRPr="00854BDA">
        <w:rPr>
          <w:rFonts w:ascii="仿宋" w:eastAsia="仿宋" w:hAnsi="仿宋"/>
          <w:sz w:val="32"/>
          <w:szCs w:val="32"/>
        </w:rPr>
        <w:t xml:space="preserve">  </w:t>
      </w:r>
      <w:r w:rsidR="00271129" w:rsidRPr="00854BDA">
        <w:rPr>
          <w:rFonts w:ascii="仿宋" w:eastAsia="仿宋" w:hAnsi="仿宋" w:cs="宋体"/>
          <w:bCs/>
          <w:sz w:val="32"/>
          <w:szCs w:val="32"/>
        </w:rPr>
        <w:t>经费支出审批实行回避制度</w:t>
      </w:r>
      <w:r w:rsidR="00271129" w:rsidRPr="00854BDA">
        <w:rPr>
          <w:rFonts w:ascii="仿宋" w:eastAsia="仿宋" w:hAnsi="仿宋" w:cs="宋体" w:hint="eastAsia"/>
          <w:bCs/>
          <w:sz w:val="32"/>
          <w:szCs w:val="32"/>
        </w:rPr>
        <w:t>，</w:t>
      </w:r>
      <w:r w:rsidR="00271129" w:rsidRPr="00854BDA">
        <w:rPr>
          <w:rFonts w:ascii="仿宋" w:eastAsia="仿宋" w:hAnsi="仿宋" w:cs="宋体"/>
          <w:bCs/>
          <w:sz w:val="32"/>
          <w:szCs w:val="32"/>
        </w:rPr>
        <w:t>财务审批负责人不能审批本人及其配偶</w:t>
      </w:r>
      <w:r w:rsidR="00271129" w:rsidRPr="00854BDA">
        <w:rPr>
          <w:rFonts w:ascii="仿宋" w:eastAsia="仿宋" w:hAnsi="仿宋" w:cs="宋体" w:hint="eastAsia"/>
          <w:bCs/>
          <w:sz w:val="32"/>
          <w:szCs w:val="32"/>
        </w:rPr>
        <w:t>、</w:t>
      </w:r>
      <w:r w:rsidR="00271129" w:rsidRPr="00854BDA">
        <w:rPr>
          <w:rFonts w:ascii="仿宋" w:eastAsia="仿宋" w:hAnsi="仿宋" w:cs="宋体"/>
          <w:bCs/>
          <w:sz w:val="32"/>
          <w:szCs w:val="32"/>
        </w:rPr>
        <w:t>直系亲属经办的业务</w:t>
      </w:r>
      <w:r w:rsidR="00271129" w:rsidRPr="00854BDA">
        <w:rPr>
          <w:rFonts w:ascii="仿宋" w:eastAsia="仿宋" w:hAnsi="仿宋" w:cs="宋体" w:hint="eastAsia"/>
          <w:bCs/>
          <w:sz w:val="32"/>
          <w:szCs w:val="32"/>
        </w:rPr>
        <w:t>，</w:t>
      </w:r>
      <w:r w:rsidR="00271129" w:rsidRPr="00854BDA">
        <w:rPr>
          <w:rFonts w:ascii="仿宋" w:eastAsia="仿宋" w:hAnsi="仿宋" w:cs="宋体"/>
          <w:bCs/>
          <w:sz w:val="32"/>
          <w:szCs w:val="32"/>
        </w:rPr>
        <w:t>应报上一级财务审批负责人审批</w:t>
      </w:r>
      <w:r w:rsidR="00271129" w:rsidRPr="00854BDA">
        <w:rPr>
          <w:rFonts w:ascii="仿宋" w:eastAsia="仿宋" w:hAnsi="仿宋" w:cs="宋体" w:hint="eastAsia"/>
          <w:bCs/>
          <w:sz w:val="32"/>
          <w:szCs w:val="32"/>
        </w:rPr>
        <w:t>。</w:t>
      </w:r>
    </w:p>
    <w:p w:rsidR="00254EAC" w:rsidRPr="00854BDA" w:rsidRDefault="00271129" w:rsidP="00A40CF1">
      <w:pPr>
        <w:spacing w:line="560" w:lineRule="exact"/>
        <w:ind w:firstLineChars="200" w:firstLine="640"/>
        <w:rPr>
          <w:rFonts w:ascii="仿宋" w:eastAsia="仿宋" w:hAnsi="仿宋" w:cs="宋体"/>
          <w:bCs/>
          <w:sz w:val="32"/>
          <w:szCs w:val="32"/>
        </w:rPr>
      </w:pPr>
      <w:r w:rsidRPr="00854BDA">
        <w:rPr>
          <w:rFonts w:ascii="仿宋" w:eastAsia="仿宋" w:hAnsi="仿宋" w:cs="宋体" w:hint="eastAsia"/>
          <w:bCs/>
          <w:sz w:val="32"/>
          <w:szCs w:val="32"/>
        </w:rPr>
        <w:t>第四十</w:t>
      </w:r>
      <w:r w:rsidR="00F80247" w:rsidRPr="00854BDA">
        <w:rPr>
          <w:rFonts w:ascii="仿宋" w:eastAsia="仿宋" w:hAnsi="仿宋" w:cs="宋体" w:hint="eastAsia"/>
          <w:bCs/>
          <w:sz w:val="32"/>
          <w:szCs w:val="32"/>
        </w:rPr>
        <w:t>一</w:t>
      </w:r>
      <w:r w:rsidRPr="00854BDA">
        <w:rPr>
          <w:rFonts w:ascii="仿宋" w:eastAsia="仿宋" w:hAnsi="仿宋" w:cs="宋体" w:hint="eastAsia"/>
          <w:bCs/>
          <w:sz w:val="32"/>
          <w:szCs w:val="32"/>
        </w:rPr>
        <w:t>条</w:t>
      </w:r>
      <w:r w:rsidRPr="00854BDA">
        <w:rPr>
          <w:rFonts w:ascii="仿宋" w:eastAsia="仿宋" w:hAnsi="仿宋"/>
          <w:sz w:val="32"/>
          <w:szCs w:val="32"/>
        </w:rPr>
        <w:t xml:space="preserve">  </w:t>
      </w:r>
      <w:r w:rsidR="00254EAC" w:rsidRPr="00854BDA">
        <w:rPr>
          <w:rFonts w:ascii="仿宋" w:eastAsia="仿宋" w:hAnsi="仿宋" w:cs="宋体"/>
          <w:bCs/>
          <w:sz w:val="32"/>
          <w:szCs w:val="32"/>
        </w:rPr>
        <w:t>经费支出</w:t>
      </w:r>
      <w:r w:rsidR="00E90C77" w:rsidRPr="00854BDA">
        <w:rPr>
          <w:rFonts w:ascii="仿宋" w:eastAsia="仿宋" w:hAnsi="仿宋" w:cs="宋体"/>
          <w:bCs/>
          <w:sz w:val="32"/>
          <w:szCs w:val="32"/>
        </w:rPr>
        <w:t>审批</w:t>
      </w:r>
      <w:r w:rsidR="00254EAC" w:rsidRPr="00854BDA">
        <w:rPr>
          <w:rFonts w:ascii="仿宋" w:eastAsia="仿宋" w:hAnsi="仿宋" w:cs="宋体"/>
          <w:bCs/>
          <w:sz w:val="32"/>
          <w:szCs w:val="32"/>
        </w:rPr>
        <w:t>严禁化整为零</w:t>
      </w:r>
      <w:r w:rsidR="00254EAC" w:rsidRPr="00854BDA">
        <w:rPr>
          <w:rFonts w:ascii="仿宋" w:eastAsia="仿宋" w:hAnsi="仿宋" w:cs="宋体" w:hint="eastAsia"/>
          <w:bCs/>
          <w:sz w:val="32"/>
          <w:szCs w:val="32"/>
        </w:rPr>
        <w:t>，</w:t>
      </w:r>
      <w:r w:rsidR="00E90C77" w:rsidRPr="00854BDA">
        <w:rPr>
          <w:rFonts w:ascii="仿宋" w:eastAsia="仿宋" w:hAnsi="仿宋" w:cs="宋体" w:hint="eastAsia"/>
          <w:bCs/>
          <w:sz w:val="32"/>
          <w:szCs w:val="32"/>
        </w:rPr>
        <w:t>同</w:t>
      </w:r>
      <w:r w:rsidR="00E90C77" w:rsidRPr="00854BDA">
        <w:rPr>
          <w:rFonts w:ascii="仿宋" w:eastAsia="仿宋" w:hAnsi="仿宋" w:cs="宋体"/>
          <w:bCs/>
          <w:sz w:val="32"/>
          <w:szCs w:val="32"/>
        </w:rPr>
        <w:t>一事项</w:t>
      </w:r>
      <w:r w:rsidR="00E90C77" w:rsidRPr="00854BDA">
        <w:rPr>
          <w:rFonts w:ascii="仿宋" w:eastAsia="仿宋" w:hAnsi="仿宋" w:cs="宋体" w:hint="eastAsia"/>
          <w:bCs/>
          <w:sz w:val="32"/>
          <w:szCs w:val="32"/>
        </w:rPr>
        <w:t>一个月内发生超过两笔（含两笔）的</w:t>
      </w:r>
      <w:r w:rsidR="00254EAC" w:rsidRPr="00854BDA">
        <w:rPr>
          <w:rFonts w:ascii="仿宋" w:eastAsia="仿宋" w:hAnsi="仿宋" w:cs="宋体"/>
          <w:bCs/>
          <w:sz w:val="32"/>
          <w:szCs w:val="32"/>
        </w:rPr>
        <w:t>同</w:t>
      </w:r>
      <w:r w:rsidR="00E90C77" w:rsidRPr="00854BDA">
        <w:rPr>
          <w:rFonts w:ascii="仿宋" w:eastAsia="仿宋" w:hAnsi="仿宋" w:cs="宋体"/>
          <w:bCs/>
          <w:sz w:val="32"/>
          <w:szCs w:val="32"/>
        </w:rPr>
        <w:t>类维修维护</w:t>
      </w:r>
      <w:r w:rsidR="00E90C77" w:rsidRPr="00854BDA">
        <w:rPr>
          <w:rFonts w:ascii="仿宋" w:eastAsia="仿宋" w:hAnsi="仿宋" w:cs="宋体" w:hint="eastAsia"/>
          <w:bCs/>
          <w:sz w:val="32"/>
          <w:szCs w:val="32"/>
        </w:rPr>
        <w:t>、</w:t>
      </w:r>
      <w:r w:rsidR="00E90C77" w:rsidRPr="00854BDA">
        <w:rPr>
          <w:rFonts w:ascii="仿宋" w:eastAsia="仿宋" w:hAnsi="仿宋" w:cs="宋体"/>
          <w:bCs/>
          <w:sz w:val="32"/>
          <w:szCs w:val="32"/>
        </w:rPr>
        <w:t>采购</w:t>
      </w:r>
      <w:r w:rsidR="00E90C77" w:rsidRPr="00854BDA">
        <w:rPr>
          <w:rFonts w:ascii="仿宋" w:eastAsia="仿宋" w:hAnsi="仿宋" w:cs="宋体" w:hint="eastAsia"/>
          <w:bCs/>
          <w:sz w:val="32"/>
          <w:szCs w:val="32"/>
        </w:rPr>
        <w:t>、服务票据，视为同一笔业务，按单笔业务履行审批程序。</w:t>
      </w:r>
    </w:p>
    <w:p w:rsidR="00F200EB" w:rsidRPr="00854BDA" w:rsidRDefault="00F200EB" w:rsidP="00254EAC">
      <w:pPr>
        <w:spacing w:line="440" w:lineRule="exact"/>
        <w:rPr>
          <w:rFonts w:ascii="仿宋" w:eastAsia="仿宋" w:hAnsi="仿宋"/>
          <w:b/>
          <w:bCs/>
          <w:sz w:val="32"/>
          <w:szCs w:val="32"/>
        </w:rPr>
      </w:pPr>
    </w:p>
    <w:p w:rsidR="00F200EB" w:rsidRPr="00854BDA" w:rsidRDefault="00F200EB" w:rsidP="00EE047B">
      <w:pPr>
        <w:spacing w:line="440" w:lineRule="exact"/>
        <w:ind w:firstLineChars="1000" w:firstLine="3213"/>
        <w:rPr>
          <w:rFonts w:ascii="仿宋" w:eastAsia="仿宋" w:hAnsi="仿宋"/>
          <w:b/>
          <w:sz w:val="32"/>
          <w:szCs w:val="32"/>
        </w:rPr>
      </w:pPr>
      <w:r w:rsidRPr="00854BDA">
        <w:rPr>
          <w:rFonts w:ascii="仿宋" w:eastAsia="仿宋" w:hAnsi="仿宋" w:hint="eastAsia"/>
          <w:b/>
          <w:bCs/>
          <w:sz w:val="32"/>
          <w:szCs w:val="32"/>
        </w:rPr>
        <w:t>第</w:t>
      </w:r>
      <w:r w:rsidR="00EE047B" w:rsidRPr="00854BDA">
        <w:rPr>
          <w:rFonts w:ascii="仿宋" w:eastAsia="仿宋" w:hAnsi="仿宋" w:hint="eastAsia"/>
          <w:b/>
          <w:bCs/>
          <w:sz w:val="32"/>
          <w:szCs w:val="32"/>
        </w:rPr>
        <w:t>七</w:t>
      </w:r>
      <w:r w:rsidRPr="00854BDA">
        <w:rPr>
          <w:rFonts w:ascii="仿宋" w:eastAsia="仿宋" w:hAnsi="仿宋" w:hint="eastAsia"/>
          <w:b/>
          <w:bCs/>
          <w:sz w:val="32"/>
          <w:szCs w:val="32"/>
        </w:rPr>
        <w:t>章</w:t>
      </w:r>
      <w:r w:rsidRPr="00854BDA">
        <w:rPr>
          <w:rFonts w:ascii="仿宋" w:eastAsia="仿宋" w:hAnsi="仿宋"/>
          <w:b/>
          <w:bCs/>
          <w:sz w:val="32"/>
          <w:szCs w:val="32"/>
        </w:rPr>
        <w:t xml:space="preserve">  </w:t>
      </w:r>
      <w:r w:rsidRPr="00854BDA">
        <w:rPr>
          <w:rFonts w:ascii="仿宋" w:eastAsia="仿宋" w:hAnsi="仿宋" w:hint="eastAsia"/>
          <w:b/>
          <w:sz w:val="32"/>
          <w:szCs w:val="32"/>
        </w:rPr>
        <w:t>附</w:t>
      </w:r>
      <w:r w:rsidRPr="00854BDA">
        <w:rPr>
          <w:rFonts w:ascii="仿宋" w:eastAsia="仿宋" w:hAnsi="仿宋"/>
          <w:b/>
          <w:sz w:val="32"/>
          <w:szCs w:val="32"/>
        </w:rPr>
        <w:t xml:space="preserve">  </w:t>
      </w:r>
      <w:r w:rsidRPr="00854BDA">
        <w:rPr>
          <w:rFonts w:ascii="仿宋" w:eastAsia="仿宋" w:hAnsi="仿宋" w:hint="eastAsia"/>
          <w:b/>
          <w:sz w:val="32"/>
          <w:szCs w:val="32"/>
        </w:rPr>
        <w:t>则</w:t>
      </w:r>
    </w:p>
    <w:p w:rsidR="00F200EB" w:rsidRPr="00854BDA" w:rsidRDefault="00F200EB" w:rsidP="008E5CA5">
      <w:pPr>
        <w:tabs>
          <w:tab w:val="left" w:pos="1980"/>
        </w:tabs>
        <w:spacing w:line="560" w:lineRule="exact"/>
        <w:ind w:firstLineChars="200" w:firstLine="640"/>
        <w:rPr>
          <w:rFonts w:ascii="仿宋" w:eastAsia="仿宋" w:hAnsi="仿宋"/>
          <w:sz w:val="32"/>
          <w:szCs w:val="32"/>
        </w:rPr>
      </w:pPr>
      <w:r w:rsidRPr="00854BDA">
        <w:rPr>
          <w:rFonts w:ascii="仿宋" w:eastAsia="仿宋" w:hAnsi="仿宋" w:cs="宋体" w:hint="eastAsia"/>
          <w:bCs/>
          <w:sz w:val="32"/>
          <w:szCs w:val="32"/>
        </w:rPr>
        <w:lastRenderedPageBreak/>
        <w:t>第四十</w:t>
      </w:r>
      <w:r w:rsidR="00F80247" w:rsidRPr="00854BDA">
        <w:rPr>
          <w:rFonts w:ascii="仿宋" w:eastAsia="仿宋" w:hAnsi="仿宋" w:cs="宋体" w:hint="eastAsia"/>
          <w:bCs/>
          <w:sz w:val="32"/>
          <w:szCs w:val="32"/>
        </w:rPr>
        <w:t>二</w:t>
      </w:r>
      <w:r w:rsidRPr="00854BDA">
        <w:rPr>
          <w:rFonts w:ascii="仿宋" w:eastAsia="仿宋" w:hAnsi="仿宋" w:cs="宋体" w:hint="eastAsia"/>
          <w:bCs/>
          <w:sz w:val="32"/>
          <w:szCs w:val="32"/>
        </w:rPr>
        <w:t>条</w:t>
      </w:r>
      <w:r w:rsidRPr="00854BDA">
        <w:rPr>
          <w:rFonts w:ascii="仿宋" w:eastAsia="仿宋" w:hAnsi="仿宋"/>
          <w:sz w:val="32"/>
          <w:szCs w:val="32"/>
        </w:rPr>
        <w:t xml:space="preserve">  </w:t>
      </w:r>
      <w:r w:rsidRPr="00854BDA">
        <w:rPr>
          <w:rFonts w:ascii="仿宋" w:eastAsia="仿宋" w:hAnsi="仿宋" w:hint="eastAsia"/>
          <w:sz w:val="32"/>
          <w:szCs w:val="32"/>
        </w:rPr>
        <w:t>本办法自</w:t>
      </w:r>
      <w:r w:rsidR="00EE047B" w:rsidRPr="00854BDA">
        <w:rPr>
          <w:rFonts w:ascii="仿宋" w:eastAsia="仿宋" w:hAnsi="仿宋" w:hint="eastAsia"/>
          <w:sz w:val="32"/>
          <w:szCs w:val="32"/>
        </w:rPr>
        <w:t>颁布之</w:t>
      </w:r>
      <w:r w:rsidRPr="00854BDA">
        <w:rPr>
          <w:rFonts w:ascii="仿宋" w:eastAsia="仿宋" w:hAnsi="仿宋" w:hint="eastAsia"/>
          <w:sz w:val="32"/>
          <w:szCs w:val="32"/>
        </w:rPr>
        <w:t>日起执行。</w:t>
      </w:r>
      <w:r w:rsidR="007B4BA7" w:rsidRPr="00854BDA">
        <w:rPr>
          <w:rFonts w:ascii="仿宋" w:eastAsia="仿宋" w:hAnsi="仿宋" w:hint="eastAsia"/>
          <w:sz w:val="32"/>
          <w:szCs w:val="32"/>
        </w:rPr>
        <w:t>原《琼台师范高等专科学校经费支出管理暂行办法》（琼台[2008]68号）同时废止</w:t>
      </w:r>
      <w:r w:rsidRPr="00854BDA">
        <w:rPr>
          <w:rFonts w:ascii="仿宋" w:eastAsia="仿宋" w:hAnsi="仿宋" w:hint="eastAsia"/>
          <w:sz w:val="32"/>
          <w:szCs w:val="32"/>
        </w:rPr>
        <w:t>，学校以前颁布的与本办法不符的相关规定</w:t>
      </w:r>
      <w:r w:rsidR="007B4BA7" w:rsidRPr="00854BDA">
        <w:rPr>
          <w:rFonts w:ascii="仿宋" w:eastAsia="仿宋" w:hAnsi="仿宋" w:hint="eastAsia"/>
          <w:sz w:val="32"/>
          <w:szCs w:val="32"/>
        </w:rPr>
        <w:t>以本办法为准</w:t>
      </w:r>
      <w:r w:rsidRPr="00854BDA">
        <w:rPr>
          <w:rFonts w:ascii="仿宋" w:eastAsia="仿宋" w:hAnsi="仿宋" w:hint="eastAsia"/>
          <w:sz w:val="32"/>
          <w:szCs w:val="32"/>
        </w:rPr>
        <w:t>。当上级政策有调整变化时，按上级最新政策的要求进行调整。</w:t>
      </w:r>
    </w:p>
    <w:p w:rsidR="00F200EB" w:rsidRPr="00EE48B7" w:rsidRDefault="00F200EB" w:rsidP="006C4983">
      <w:pPr>
        <w:wordWrap w:val="0"/>
        <w:spacing w:line="560" w:lineRule="exact"/>
        <w:ind w:firstLineChars="200" w:firstLine="640"/>
        <w:rPr>
          <w:rFonts w:ascii="仿宋" w:eastAsia="仿宋" w:hAnsi="仿宋"/>
          <w:sz w:val="32"/>
          <w:szCs w:val="32"/>
        </w:rPr>
      </w:pPr>
      <w:r w:rsidRPr="00854BDA">
        <w:rPr>
          <w:rFonts w:ascii="仿宋" w:eastAsia="仿宋" w:hAnsi="仿宋" w:hint="eastAsia"/>
          <w:bCs/>
          <w:sz w:val="32"/>
          <w:szCs w:val="32"/>
        </w:rPr>
        <w:t>第四十</w:t>
      </w:r>
      <w:r w:rsidR="00F80247" w:rsidRPr="00854BDA">
        <w:rPr>
          <w:rFonts w:ascii="仿宋" w:eastAsia="仿宋" w:hAnsi="仿宋" w:cs="宋体" w:hint="eastAsia"/>
          <w:bCs/>
          <w:sz w:val="32"/>
          <w:szCs w:val="32"/>
        </w:rPr>
        <w:t>三</w:t>
      </w:r>
      <w:r w:rsidRPr="00854BDA">
        <w:rPr>
          <w:rFonts w:ascii="仿宋" w:eastAsia="仿宋" w:hAnsi="仿宋" w:hint="eastAsia"/>
          <w:bCs/>
          <w:sz w:val="32"/>
          <w:szCs w:val="32"/>
        </w:rPr>
        <w:t>条</w:t>
      </w:r>
      <w:r w:rsidRPr="00854BDA">
        <w:rPr>
          <w:rFonts w:ascii="仿宋" w:eastAsia="仿宋" w:hAnsi="仿宋"/>
          <w:sz w:val="32"/>
          <w:szCs w:val="32"/>
        </w:rPr>
        <w:t xml:space="preserve">  </w:t>
      </w:r>
      <w:r w:rsidRPr="00854BDA">
        <w:rPr>
          <w:rFonts w:ascii="仿宋" w:eastAsia="仿宋" w:hAnsi="仿宋" w:hint="eastAsia"/>
          <w:sz w:val="32"/>
          <w:szCs w:val="32"/>
        </w:rPr>
        <w:t>本办法由财务处负责解释。</w:t>
      </w:r>
    </w:p>
    <w:sectPr w:rsidR="00F200EB" w:rsidRPr="00EE48B7" w:rsidSect="00961E2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AE" w:rsidRDefault="00AB71AE" w:rsidP="00961E28">
      <w:r>
        <w:separator/>
      </w:r>
    </w:p>
  </w:endnote>
  <w:endnote w:type="continuationSeparator" w:id="0">
    <w:p w:rsidR="00AB71AE" w:rsidRDefault="00AB71AE" w:rsidP="0096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F4" w:rsidRDefault="00917AF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EB" w:rsidRDefault="0007190E">
    <w:pPr>
      <w:pStyle w:val="a6"/>
      <w:jc w:val="center"/>
    </w:pPr>
    <w:r>
      <w:rPr>
        <w:rStyle w:val="a8"/>
      </w:rPr>
      <w:fldChar w:fldCharType="begin"/>
    </w:r>
    <w:r w:rsidR="00F200EB">
      <w:rPr>
        <w:rStyle w:val="a8"/>
      </w:rPr>
      <w:instrText xml:space="preserve"> PAGE </w:instrText>
    </w:r>
    <w:r>
      <w:rPr>
        <w:rStyle w:val="a8"/>
      </w:rPr>
      <w:fldChar w:fldCharType="separate"/>
    </w:r>
    <w:r w:rsidR="00A40CF1">
      <w:rPr>
        <w:rStyle w:val="a8"/>
        <w:noProof/>
      </w:rPr>
      <w:t>8</w:t>
    </w:r>
    <w:r>
      <w:rPr>
        <w:rStyle w:val="a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F4" w:rsidRDefault="00917A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AE" w:rsidRDefault="00AB71AE" w:rsidP="00961E28">
      <w:r>
        <w:separator/>
      </w:r>
    </w:p>
  </w:footnote>
  <w:footnote w:type="continuationSeparator" w:id="0">
    <w:p w:rsidR="00AB71AE" w:rsidRDefault="00AB71AE" w:rsidP="00961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F4" w:rsidRDefault="00917AF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EB" w:rsidRDefault="00F200EB" w:rsidP="007F4C29">
    <w:pPr>
      <w:pStyle w:val="a7"/>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F4" w:rsidRDefault="00917AF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811CB"/>
    <w:multiLevelType w:val="hybridMultilevel"/>
    <w:tmpl w:val="DF9C120E"/>
    <w:lvl w:ilvl="0" w:tplc="0C02F858">
      <w:start w:val="2"/>
      <w:numFmt w:val="japaneseCounting"/>
      <w:lvlText w:val="第%1条"/>
      <w:lvlJc w:val="left"/>
      <w:pPr>
        <w:tabs>
          <w:tab w:val="num" w:pos="2835"/>
        </w:tabs>
        <w:ind w:left="2835" w:hanging="1935"/>
      </w:pPr>
      <w:rPr>
        <w:rFonts w:cs="Times New Roman" w:hint="default"/>
      </w:rPr>
    </w:lvl>
    <w:lvl w:ilvl="1" w:tplc="04090019" w:tentative="1">
      <w:start w:val="1"/>
      <w:numFmt w:val="lowerLetter"/>
      <w:lvlText w:val="%2)"/>
      <w:lvlJc w:val="left"/>
      <w:pPr>
        <w:tabs>
          <w:tab w:val="num" w:pos="1740"/>
        </w:tabs>
        <w:ind w:left="1740" w:hanging="420"/>
      </w:pPr>
      <w:rPr>
        <w:rFonts w:cs="Times New Roman"/>
      </w:rPr>
    </w:lvl>
    <w:lvl w:ilvl="2" w:tplc="0409001B" w:tentative="1">
      <w:start w:val="1"/>
      <w:numFmt w:val="lowerRoman"/>
      <w:lvlText w:val="%3."/>
      <w:lvlJc w:val="right"/>
      <w:pPr>
        <w:tabs>
          <w:tab w:val="num" w:pos="2160"/>
        </w:tabs>
        <w:ind w:left="2160" w:hanging="420"/>
      </w:pPr>
      <w:rPr>
        <w:rFonts w:cs="Times New Roman"/>
      </w:rPr>
    </w:lvl>
    <w:lvl w:ilvl="3" w:tplc="0409000F" w:tentative="1">
      <w:start w:val="1"/>
      <w:numFmt w:val="decimal"/>
      <w:lvlText w:val="%4."/>
      <w:lvlJc w:val="left"/>
      <w:pPr>
        <w:tabs>
          <w:tab w:val="num" w:pos="2580"/>
        </w:tabs>
        <w:ind w:left="2580" w:hanging="420"/>
      </w:pPr>
      <w:rPr>
        <w:rFonts w:cs="Times New Roman"/>
      </w:rPr>
    </w:lvl>
    <w:lvl w:ilvl="4" w:tplc="04090019" w:tentative="1">
      <w:start w:val="1"/>
      <w:numFmt w:val="lowerLetter"/>
      <w:lvlText w:val="%5)"/>
      <w:lvlJc w:val="left"/>
      <w:pPr>
        <w:tabs>
          <w:tab w:val="num" w:pos="3000"/>
        </w:tabs>
        <w:ind w:left="3000" w:hanging="420"/>
      </w:pPr>
      <w:rPr>
        <w:rFonts w:cs="Times New Roman"/>
      </w:rPr>
    </w:lvl>
    <w:lvl w:ilvl="5" w:tplc="0409001B" w:tentative="1">
      <w:start w:val="1"/>
      <w:numFmt w:val="lowerRoman"/>
      <w:lvlText w:val="%6."/>
      <w:lvlJc w:val="right"/>
      <w:pPr>
        <w:tabs>
          <w:tab w:val="num" w:pos="3420"/>
        </w:tabs>
        <w:ind w:left="3420" w:hanging="420"/>
      </w:pPr>
      <w:rPr>
        <w:rFonts w:cs="Times New Roman"/>
      </w:rPr>
    </w:lvl>
    <w:lvl w:ilvl="6" w:tplc="0409000F" w:tentative="1">
      <w:start w:val="1"/>
      <w:numFmt w:val="decimal"/>
      <w:lvlText w:val="%7."/>
      <w:lvlJc w:val="left"/>
      <w:pPr>
        <w:tabs>
          <w:tab w:val="num" w:pos="3840"/>
        </w:tabs>
        <w:ind w:left="3840" w:hanging="420"/>
      </w:pPr>
      <w:rPr>
        <w:rFonts w:cs="Times New Roman"/>
      </w:rPr>
    </w:lvl>
    <w:lvl w:ilvl="7" w:tplc="04090019" w:tentative="1">
      <w:start w:val="1"/>
      <w:numFmt w:val="lowerLetter"/>
      <w:lvlText w:val="%8)"/>
      <w:lvlJc w:val="left"/>
      <w:pPr>
        <w:tabs>
          <w:tab w:val="num" w:pos="4260"/>
        </w:tabs>
        <w:ind w:left="4260" w:hanging="420"/>
      </w:pPr>
      <w:rPr>
        <w:rFonts w:cs="Times New Roman"/>
      </w:rPr>
    </w:lvl>
    <w:lvl w:ilvl="8" w:tplc="0409001B" w:tentative="1">
      <w:start w:val="1"/>
      <w:numFmt w:val="lowerRoman"/>
      <w:lvlText w:val="%9."/>
      <w:lvlJc w:val="right"/>
      <w:pPr>
        <w:tabs>
          <w:tab w:val="num" w:pos="4680"/>
        </w:tabs>
        <w:ind w:left="4680" w:hanging="420"/>
      </w:pPr>
      <w:rPr>
        <w:rFonts w:cs="Times New Roman"/>
      </w:rPr>
    </w:lvl>
  </w:abstractNum>
  <w:abstractNum w:abstractNumId="1">
    <w:nsid w:val="63E76AE0"/>
    <w:multiLevelType w:val="hybridMultilevel"/>
    <w:tmpl w:val="60562072"/>
    <w:lvl w:ilvl="0" w:tplc="5262F548">
      <w:start w:val="2"/>
      <w:numFmt w:val="japaneseCounting"/>
      <w:lvlText w:val="第%1条"/>
      <w:lvlJc w:val="left"/>
      <w:pPr>
        <w:tabs>
          <w:tab w:val="num" w:pos="1720"/>
        </w:tabs>
        <w:ind w:left="1720" w:hanging="10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124E"/>
    <w:rsid w:val="00007027"/>
    <w:rsid w:val="00013648"/>
    <w:rsid w:val="00014558"/>
    <w:rsid w:val="000225E9"/>
    <w:rsid w:val="00031BF8"/>
    <w:rsid w:val="00035431"/>
    <w:rsid w:val="00041B09"/>
    <w:rsid w:val="00042BC5"/>
    <w:rsid w:val="00047B9D"/>
    <w:rsid w:val="00051E96"/>
    <w:rsid w:val="00056519"/>
    <w:rsid w:val="0007190E"/>
    <w:rsid w:val="00081AE4"/>
    <w:rsid w:val="00092F2E"/>
    <w:rsid w:val="000970B9"/>
    <w:rsid w:val="000B2850"/>
    <w:rsid w:val="000B63F7"/>
    <w:rsid w:val="000B7638"/>
    <w:rsid w:val="000C4186"/>
    <w:rsid w:val="000C4408"/>
    <w:rsid w:val="000D124E"/>
    <w:rsid w:val="000D4F36"/>
    <w:rsid w:val="000E0BA3"/>
    <w:rsid w:val="00112D32"/>
    <w:rsid w:val="0011777A"/>
    <w:rsid w:val="001471C7"/>
    <w:rsid w:val="0015139A"/>
    <w:rsid w:val="001534E9"/>
    <w:rsid w:val="00157DB1"/>
    <w:rsid w:val="00161BEC"/>
    <w:rsid w:val="00165A14"/>
    <w:rsid w:val="001A779C"/>
    <w:rsid w:val="001B4E7F"/>
    <w:rsid w:val="001D5004"/>
    <w:rsid w:val="001D668E"/>
    <w:rsid w:val="001E5CB7"/>
    <w:rsid w:val="001F7861"/>
    <w:rsid w:val="00200BEF"/>
    <w:rsid w:val="00212792"/>
    <w:rsid w:val="00220266"/>
    <w:rsid w:val="00227583"/>
    <w:rsid w:val="002278E6"/>
    <w:rsid w:val="002300FF"/>
    <w:rsid w:val="00236DD0"/>
    <w:rsid w:val="0024488B"/>
    <w:rsid w:val="002451BF"/>
    <w:rsid w:val="00246520"/>
    <w:rsid w:val="002474DB"/>
    <w:rsid w:val="002546DA"/>
    <w:rsid w:val="00254EAC"/>
    <w:rsid w:val="002559B7"/>
    <w:rsid w:val="00260CF2"/>
    <w:rsid w:val="002613C0"/>
    <w:rsid w:val="00271129"/>
    <w:rsid w:val="002776A8"/>
    <w:rsid w:val="00284896"/>
    <w:rsid w:val="002A43AA"/>
    <w:rsid w:val="002B3A9D"/>
    <w:rsid w:val="002C3E3D"/>
    <w:rsid w:val="002C6B40"/>
    <w:rsid w:val="002D2EF6"/>
    <w:rsid w:val="002D4996"/>
    <w:rsid w:val="002F233B"/>
    <w:rsid w:val="002F531E"/>
    <w:rsid w:val="003226BF"/>
    <w:rsid w:val="00337BC6"/>
    <w:rsid w:val="003520AC"/>
    <w:rsid w:val="00354541"/>
    <w:rsid w:val="003605C8"/>
    <w:rsid w:val="00361B8F"/>
    <w:rsid w:val="003630E0"/>
    <w:rsid w:val="00374B62"/>
    <w:rsid w:val="003805FC"/>
    <w:rsid w:val="00387049"/>
    <w:rsid w:val="003A2632"/>
    <w:rsid w:val="003A594A"/>
    <w:rsid w:val="003A5C9D"/>
    <w:rsid w:val="003C09C0"/>
    <w:rsid w:val="003D6B6A"/>
    <w:rsid w:val="003F544B"/>
    <w:rsid w:val="0040326B"/>
    <w:rsid w:val="004039DC"/>
    <w:rsid w:val="00426EFA"/>
    <w:rsid w:val="00434C54"/>
    <w:rsid w:val="0043594B"/>
    <w:rsid w:val="00443226"/>
    <w:rsid w:val="004515FA"/>
    <w:rsid w:val="00451D7D"/>
    <w:rsid w:val="00454833"/>
    <w:rsid w:val="00455BC8"/>
    <w:rsid w:val="00463CFA"/>
    <w:rsid w:val="00467F95"/>
    <w:rsid w:val="00482947"/>
    <w:rsid w:val="004A12BB"/>
    <w:rsid w:val="004A28BC"/>
    <w:rsid w:val="004A6A9B"/>
    <w:rsid w:val="004B1CF2"/>
    <w:rsid w:val="004C0C94"/>
    <w:rsid w:val="004D1906"/>
    <w:rsid w:val="004D7490"/>
    <w:rsid w:val="004E573B"/>
    <w:rsid w:val="005162BB"/>
    <w:rsid w:val="0053013A"/>
    <w:rsid w:val="00537D88"/>
    <w:rsid w:val="005458A5"/>
    <w:rsid w:val="0055056D"/>
    <w:rsid w:val="005524CF"/>
    <w:rsid w:val="00556494"/>
    <w:rsid w:val="00557C8E"/>
    <w:rsid w:val="00557EFD"/>
    <w:rsid w:val="00573C2A"/>
    <w:rsid w:val="00580556"/>
    <w:rsid w:val="0058342C"/>
    <w:rsid w:val="00587209"/>
    <w:rsid w:val="00595F63"/>
    <w:rsid w:val="005B2BE8"/>
    <w:rsid w:val="005B3DA5"/>
    <w:rsid w:val="005C7C75"/>
    <w:rsid w:val="005D7C6B"/>
    <w:rsid w:val="005F219B"/>
    <w:rsid w:val="005F2F37"/>
    <w:rsid w:val="00615B82"/>
    <w:rsid w:val="00620081"/>
    <w:rsid w:val="00626DE2"/>
    <w:rsid w:val="006277AF"/>
    <w:rsid w:val="0063347E"/>
    <w:rsid w:val="00636C5E"/>
    <w:rsid w:val="006404A1"/>
    <w:rsid w:val="00656A8F"/>
    <w:rsid w:val="00660B65"/>
    <w:rsid w:val="00672729"/>
    <w:rsid w:val="006A2B04"/>
    <w:rsid w:val="006A77FE"/>
    <w:rsid w:val="006A7CB1"/>
    <w:rsid w:val="006B449B"/>
    <w:rsid w:val="006B4B1B"/>
    <w:rsid w:val="006B6AC1"/>
    <w:rsid w:val="006C111A"/>
    <w:rsid w:val="006C2963"/>
    <w:rsid w:val="006C4983"/>
    <w:rsid w:val="006D30B8"/>
    <w:rsid w:val="006D7821"/>
    <w:rsid w:val="006F4B00"/>
    <w:rsid w:val="006F6203"/>
    <w:rsid w:val="007141D0"/>
    <w:rsid w:val="00716CD4"/>
    <w:rsid w:val="007171FE"/>
    <w:rsid w:val="00724795"/>
    <w:rsid w:val="007267B3"/>
    <w:rsid w:val="00727A83"/>
    <w:rsid w:val="00743970"/>
    <w:rsid w:val="0076269B"/>
    <w:rsid w:val="00764158"/>
    <w:rsid w:val="00765D48"/>
    <w:rsid w:val="007750E3"/>
    <w:rsid w:val="00775CA0"/>
    <w:rsid w:val="00784E21"/>
    <w:rsid w:val="00786F17"/>
    <w:rsid w:val="00792CE6"/>
    <w:rsid w:val="007A037D"/>
    <w:rsid w:val="007A66CF"/>
    <w:rsid w:val="007B4BA7"/>
    <w:rsid w:val="007C7E25"/>
    <w:rsid w:val="007D1177"/>
    <w:rsid w:val="007D68B1"/>
    <w:rsid w:val="007E59FF"/>
    <w:rsid w:val="007F4C29"/>
    <w:rsid w:val="008015BD"/>
    <w:rsid w:val="008169F0"/>
    <w:rsid w:val="008230E6"/>
    <w:rsid w:val="00825F28"/>
    <w:rsid w:val="008314B6"/>
    <w:rsid w:val="00836EB8"/>
    <w:rsid w:val="00854BDA"/>
    <w:rsid w:val="00870B48"/>
    <w:rsid w:val="008818F6"/>
    <w:rsid w:val="00883666"/>
    <w:rsid w:val="00883CA6"/>
    <w:rsid w:val="008850E4"/>
    <w:rsid w:val="00885B39"/>
    <w:rsid w:val="008902AE"/>
    <w:rsid w:val="00893A12"/>
    <w:rsid w:val="008A1048"/>
    <w:rsid w:val="008C13F2"/>
    <w:rsid w:val="008C466E"/>
    <w:rsid w:val="008D36B5"/>
    <w:rsid w:val="008D6376"/>
    <w:rsid w:val="008E5CA5"/>
    <w:rsid w:val="008E6B98"/>
    <w:rsid w:val="008F0265"/>
    <w:rsid w:val="00902CD4"/>
    <w:rsid w:val="00904197"/>
    <w:rsid w:val="00917AF4"/>
    <w:rsid w:val="00944734"/>
    <w:rsid w:val="00961E28"/>
    <w:rsid w:val="00964500"/>
    <w:rsid w:val="0097136E"/>
    <w:rsid w:val="00976A55"/>
    <w:rsid w:val="00980297"/>
    <w:rsid w:val="009A711A"/>
    <w:rsid w:val="009E5EF2"/>
    <w:rsid w:val="009F2572"/>
    <w:rsid w:val="009F72E5"/>
    <w:rsid w:val="00A023E9"/>
    <w:rsid w:val="00A11FD7"/>
    <w:rsid w:val="00A24BBA"/>
    <w:rsid w:val="00A25589"/>
    <w:rsid w:val="00A31A7C"/>
    <w:rsid w:val="00A40CF1"/>
    <w:rsid w:val="00A44C0D"/>
    <w:rsid w:val="00A47C64"/>
    <w:rsid w:val="00A70672"/>
    <w:rsid w:val="00AA098B"/>
    <w:rsid w:val="00AA3167"/>
    <w:rsid w:val="00AA41FB"/>
    <w:rsid w:val="00AB71AE"/>
    <w:rsid w:val="00AC63E5"/>
    <w:rsid w:val="00AD12B7"/>
    <w:rsid w:val="00AD1D4F"/>
    <w:rsid w:val="00AD2767"/>
    <w:rsid w:val="00AD6535"/>
    <w:rsid w:val="00AE45B5"/>
    <w:rsid w:val="00AF5C80"/>
    <w:rsid w:val="00B26B1D"/>
    <w:rsid w:val="00B500DB"/>
    <w:rsid w:val="00B52A81"/>
    <w:rsid w:val="00B53618"/>
    <w:rsid w:val="00B548C2"/>
    <w:rsid w:val="00B606B2"/>
    <w:rsid w:val="00B63D92"/>
    <w:rsid w:val="00B6453F"/>
    <w:rsid w:val="00B66A31"/>
    <w:rsid w:val="00B7244F"/>
    <w:rsid w:val="00B81FAC"/>
    <w:rsid w:val="00B831F7"/>
    <w:rsid w:val="00B874C1"/>
    <w:rsid w:val="00B95966"/>
    <w:rsid w:val="00B96A66"/>
    <w:rsid w:val="00BA3A08"/>
    <w:rsid w:val="00BA538C"/>
    <w:rsid w:val="00BC5264"/>
    <w:rsid w:val="00BD2CBE"/>
    <w:rsid w:val="00BD4044"/>
    <w:rsid w:val="00BE006C"/>
    <w:rsid w:val="00BE34A3"/>
    <w:rsid w:val="00BF523F"/>
    <w:rsid w:val="00C17138"/>
    <w:rsid w:val="00C270AE"/>
    <w:rsid w:val="00C305A3"/>
    <w:rsid w:val="00C30C8F"/>
    <w:rsid w:val="00C35029"/>
    <w:rsid w:val="00C361A9"/>
    <w:rsid w:val="00C46EE1"/>
    <w:rsid w:val="00C548F3"/>
    <w:rsid w:val="00C54B4B"/>
    <w:rsid w:val="00C63E40"/>
    <w:rsid w:val="00C83304"/>
    <w:rsid w:val="00C87CDB"/>
    <w:rsid w:val="00CC412E"/>
    <w:rsid w:val="00CC7BC7"/>
    <w:rsid w:val="00CD6129"/>
    <w:rsid w:val="00CE29F1"/>
    <w:rsid w:val="00CE72E4"/>
    <w:rsid w:val="00CF4DBB"/>
    <w:rsid w:val="00D03378"/>
    <w:rsid w:val="00D20C22"/>
    <w:rsid w:val="00D27DF3"/>
    <w:rsid w:val="00D300FE"/>
    <w:rsid w:val="00D3527F"/>
    <w:rsid w:val="00D4126E"/>
    <w:rsid w:val="00D4308A"/>
    <w:rsid w:val="00D4458A"/>
    <w:rsid w:val="00D51193"/>
    <w:rsid w:val="00D60809"/>
    <w:rsid w:val="00D620B9"/>
    <w:rsid w:val="00D72BD1"/>
    <w:rsid w:val="00D773BB"/>
    <w:rsid w:val="00D82D5E"/>
    <w:rsid w:val="00D871C0"/>
    <w:rsid w:val="00DA15FF"/>
    <w:rsid w:val="00DA29EF"/>
    <w:rsid w:val="00DA79AA"/>
    <w:rsid w:val="00DC140F"/>
    <w:rsid w:val="00DC1B10"/>
    <w:rsid w:val="00DF47DD"/>
    <w:rsid w:val="00E055A4"/>
    <w:rsid w:val="00E1495E"/>
    <w:rsid w:val="00E31838"/>
    <w:rsid w:val="00E446FE"/>
    <w:rsid w:val="00E4750E"/>
    <w:rsid w:val="00E6287B"/>
    <w:rsid w:val="00E65EBB"/>
    <w:rsid w:val="00E67098"/>
    <w:rsid w:val="00E74E76"/>
    <w:rsid w:val="00E84ADF"/>
    <w:rsid w:val="00E90C77"/>
    <w:rsid w:val="00EA4639"/>
    <w:rsid w:val="00EC6C29"/>
    <w:rsid w:val="00ED0ADB"/>
    <w:rsid w:val="00ED3764"/>
    <w:rsid w:val="00ED5939"/>
    <w:rsid w:val="00EE047B"/>
    <w:rsid w:val="00EE18A1"/>
    <w:rsid w:val="00EE48B7"/>
    <w:rsid w:val="00EE4D77"/>
    <w:rsid w:val="00EF3F01"/>
    <w:rsid w:val="00F06BC2"/>
    <w:rsid w:val="00F12255"/>
    <w:rsid w:val="00F17290"/>
    <w:rsid w:val="00F200EB"/>
    <w:rsid w:val="00F224F4"/>
    <w:rsid w:val="00F273D6"/>
    <w:rsid w:val="00F31596"/>
    <w:rsid w:val="00F36019"/>
    <w:rsid w:val="00F5075A"/>
    <w:rsid w:val="00F6324E"/>
    <w:rsid w:val="00F751C2"/>
    <w:rsid w:val="00F80247"/>
    <w:rsid w:val="00F818FD"/>
    <w:rsid w:val="00F93EF3"/>
    <w:rsid w:val="00FC45FB"/>
    <w:rsid w:val="00FE0F01"/>
    <w:rsid w:val="00FE0F31"/>
    <w:rsid w:val="00FE1F70"/>
    <w:rsid w:val="00FF266D"/>
    <w:rsid w:val="00FF2FBE"/>
    <w:rsid w:val="00FF5F67"/>
    <w:rsid w:val="025F7FF9"/>
    <w:rsid w:val="04181AEF"/>
    <w:rsid w:val="09372366"/>
    <w:rsid w:val="0A9D3367"/>
    <w:rsid w:val="0E2B6A58"/>
    <w:rsid w:val="0FF5036E"/>
    <w:rsid w:val="147C5489"/>
    <w:rsid w:val="149A7416"/>
    <w:rsid w:val="15FE1351"/>
    <w:rsid w:val="1934503E"/>
    <w:rsid w:val="1A8723F6"/>
    <w:rsid w:val="1B192700"/>
    <w:rsid w:val="1CC5149C"/>
    <w:rsid w:val="1D324180"/>
    <w:rsid w:val="1E372BCB"/>
    <w:rsid w:val="1E9E748B"/>
    <w:rsid w:val="1EF94E0D"/>
    <w:rsid w:val="21351811"/>
    <w:rsid w:val="21AB77D0"/>
    <w:rsid w:val="230146D1"/>
    <w:rsid w:val="236908CC"/>
    <w:rsid w:val="26186A14"/>
    <w:rsid w:val="285E6E96"/>
    <w:rsid w:val="345E2457"/>
    <w:rsid w:val="37BE7AE5"/>
    <w:rsid w:val="37D453D2"/>
    <w:rsid w:val="38EC03A8"/>
    <w:rsid w:val="39DE393B"/>
    <w:rsid w:val="3A741303"/>
    <w:rsid w:val="3CE65D7D"/>
    <w:rsid w:val="3D6F422D"/>
    <w:rsid w:val="47F74B37"/>
    <w:rsid w:val="488052C0"/>
    <w:rsid w:val="4EBF0FB0"/>
    <w:rsid w:val="507C154D"/>
    <w:rsid w:val="51F40FB2"/>
    <w:rsid w:val="59141C9F"/>
    <w:rsid w:val="593B17E5"/>
    <w:rsid w:val="5BB55552"/>
    <w:rsid w:val="5C784147"/>
    <w:rsid w:val="5E465419"/>
    <w:rsid w:val="6A6A57DD"/>
    <w:rsid w:val="70541CB7"/>
    <w:rsid w:val="70DD40F5"/>
    <w:rsid w:val="731B1347"/>
    <w:rsid w:val="78821434"/>
    <w:rsid w:val="7C323828"/>
    <w:rsid w:val="7D973AB1"/>
    <w:rsid w:val="7DAF50D8"/>
    <w:rsid w:val="7E473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E2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961E28"/>
    <w:pPr>
      <w:jc w:val="left"/>
    </w:pPr>
  </w:style>
  <w:style w:type="character" w:customStyle="1" w:styleId="Char">
    <w:name w:val="批注文字 Char"/>
    <w:basedOn w:val="a0"/>
    <w:link w:val="a3"/>
    <w:uiPriority w:val="99"/>
    <w:locked/>
    <w:rsid w:val="00961E28"/>
    <w:rPr>
      <w:kern w:val="2"/>
      <w:sz w:val="24"/>
    </w:rPr>
  </w:style>
  <w:style w:type="paragraph" w:styleId="a4">
    <w:name w:val="annotation subject"/>
    <w:basedOn w:val="a3"/>
    <w:next w:val="a3"/>
    <w:link w:val="Char0"/>
    <w:uiPriority w:val="99"/>
    <w:rsid w:val="00961E28"/>
    <w:rPr>
      <w:b/>
      <w:bCs/>
    </w:rPr>
  </w:style>
  <w:style w:type="character" w:customStyle="1" w:styleId="Char0">
    <w:name w:val="批注主题 Char"/>
    <w:basedOn w:val="Char"/>
    <w:link w:val="a4"/>
    <w:uiPriority w:val="99"/>
    <w:locked/>
    <w:rsid w:val="00961E28"/>
    <w:rPr>
      <w:b/>
      <w:kern w:val="2"/>
      <w:sz w:val="24"/>
    </w:rPr>
  </w:style>
  <w:style w:type="paragraph" w:styleId="a5">
    <w:name w:val="Balloon Text"/>
    <w:basedOn w:val="a"/>
    <w:link w:val="Char1"/>
    <w:uiPriority w:val="99"/>
    <w:semiHidden/>
    <w:rsid w:val="00961E28"/>
    <w:rPr>
      <w:sz w:val="18"/>
      <w:szCs w:val="18"/>
    </w:rPr>
  </w:style>
  <w:style w:type="character" w:customStyle="1" w:styleId="Char1">
    <w:name w:val="批注框文本 Char"/>
    <w:basedOn w:val="a0"/>
    <w:link w:val="a5"/>
    <w:uiPriority w:val="99"/>
    <w:semiHidden/>
    <w:rsid w:val="002675D3"/>
    <w:rPr>
      <w:sz w:val="0"/>
      <w:szCs w:val="0"/>
    </w:rPr>
  </w:style>
  <w:style w:type="paragraph" w:styleId="a6">
    <w:name w:val="footer"/>
    <w:basedOn w:val="a"/>
    <w:link w:val="Char2"/>
    <w:uiPriority w:val="99"/>
    <w:rsid w:val="00961E28"/>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2675D3"/>
    <w:rPr>
      <w:sz w:val="18"/>
      <w:szCs w:val="18"/>
    </w:rPr>
  </w:style>
  <w:style w:type="paragraph" w:styleId="a7">
    <w:name w:val="header"/>
    <w:basedOn w:val="a"/>
    <w:link w:val="Char3"/>
    <w:uiPriority w:val="99"/>
    <w:rsid w:val="00961E2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locked/>
    <w:rsid w:val="00961E28"/>
    <w:rPr>
      <w:kern w:val="2"/>
      <w:sz w:val="18"/>
    </w:rPr>
  </w:style>
  <w:style w:type="character" w:styleId="a8">
    <w:name w:val="page number"/>
    <w:basedOn w:val="a0"/>
    <w:uiPriority w:val="99"/>
    <w:rsid w:val="00961E28"/>
    <w:rPr>
      <w:rFonts w:cs="Times New Roman"/>
    </w:rPr>
  </w:style>
  <w:style w:type="character" w:styleId="a9">
    <w:name w:val="annotation reference"/>
    <w:basedOn w:val="a0"/>
    <w:uiPriority w:val="99"/>
    <w:rsid w:val="00961E28"/>
    <w:rPr>
      <w:rFonts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E2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rsid w:val="00961E28"/>
    <w:pPr>
      <w:jc w:val="left"/>
    </w:pPr>
  </w:style>
  <w:style w:type="character" w:customStyle="1" w:styleId="Char">
    <w:name w:val="批注文字 Char"/>
    <w:basedOn w:val="a0"/>
    <w:link w:val="a3"/>
    <w:uiPriority w:val="99"/>
    <w:locked/>
    <w:rsid w:val="00961E28"/>
    <w:rPr>
      <w:kern w:val="2"/>
      <w:sz w:val="24"/>
    </w:rPr>
  </w:style>
  <w:style w:type="paragraph" w:styleId="a4">
    <w:name w:val="annotation subject"/>
    <w:basedOn w:val="a3"/>
    <w:next w:val="a3"/>
    <w:link w:val="Char0"/>
    <w:uiPriority w:val="99"/>
    <w:rsid w:val="00961E28"/>
    <w:rPr>
      <w:b/>
      <w:bCs/>
    </w:rPr>
  </w:style>
  <w:style w:type="character" w:customStyle="1" w:styleId="Char0">
    <w:name w:val="批注主题 Char"/>
    <w:basedOn w:val="Char"/>
    <w:link w:val="a4"/>
    <w:uiPriority w:val="99"/>
    <w:locked/>
    <w:rsid w:val="00961E28"/>
    <w:rPr>
      <w:b/>
      <w:kern w:val="2"/>
      <w:sz w:val="24"/>
    </w:rPr>
  </w:style>
  <w:style w:type="paragraph" w:styleId="a5">
    <w:name w:val="Balloon Text"/>
    <w:basedOn w:val="a"/>
    <w:link w:val="Char1"/>
    <w:uiPriority w:val="99"/>
    <w:semiHidden/>
    <w:rsid w:val="00961E28"/>
    <w:rPr>
      <w:sz w:val="18"/>
      <w:szCs w:val="18"/>
    </w:rPr>
  </w:style>
  <w:style w:type="character" w:customStyle="1" w:styleId="Char1">
    <w:name w:val="批注框文本 Char"/>
    <w:basedOn w:val="a0"/>
    <w:link w:val="a5"/>
    <w:uiPriority w:val="99"/>
    <w:semiHidden/>
    <w:rsid w:val="002675D3"/>
    <w:rPr>
      <w:sz w:val="0"/>
      <w:szCs w:val="0"/>
    </w:rPr>
  </w:style>
  <w:style w:type="paragraph" w:styleId="a6">
    <w:name w:val="footer"/>
    <w:basedOn w:val="a"/>
    <w:link w:val="Char2"/>
    <w:uiPriority w:val="99"/>
    <w:rsid w:val="00961E28"/>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2675D3"/>
    <w:rPr>
      <w:sz w:val="18"/>
      <w:szCs w:val="18"/>
    </w:rPr>
  </w:style>
  <w:style w:type="paragraph" w:styleId="a7">
    <w:name w:val="header"/>
    <w:basedOn w:val="a"/>
    <w:link w:val="Char3"/>
    <w:uiPriority w:val="99"/>
    <w:rsid w:val="00961E2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locked/>
    <w:rsid w:val="00961E28"/>
    <w:rPr>
      <w:kern w:val="2"/>
      <w:sz w:val="18"/>
    </w:rPr>
  </w:style>
  <w:style w:type="character" w:styleId="a8">
    <w:name w:val="page number"/>
    <w:basedOn w:val="a0"/>
    <w:uiPriority w:val="99"/>
    <w:rsid w:val="00961E28"/>
    <w:rPr>
      <w:rFonts w:cs="Times New Roman"/>
    </w:rPr>
  </w:style>
  <w:style w:type="character" w:styleId="a9">
    <w:name w:val="annotation reference"/>
    <w:basedOn w:val="a0"/>
    <w:uiPriority w:val="99"/>
    <w:rsid w:val="00961E28"/>
    <w:rPr>
      <w:rFonts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830462">
      <w:bodyDiv w:val="1"/>
      <w:marLeft w:val="0"/>
      <w:marRight w:val="0"/>
      <w:marTop w:val="0"/>
      <w:marBottom w:val="0"/>
      <w:divBdr>
        <w:top w:val="none" w:sz="0" w:space="0" w:color="auto"/>
        <w:left w:val="none" w:sz="0" w:space="0" w:color="auto"/>
        <w:bottom w:val="none" w:sz="0" w:space="0" w:color="auto"/>
        <w:right w:val="none" w:sz="0" w:space="0" w:color="auto"/>
      </w:divBdr>
    </w:div>
    <w:div w:id="14568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9</Pages>
  <Words>645</Words>
  <Characters>3679</Characters>
  <Application>Microsoft Office Word</Application>
  <DocSecurity>0</DocSecurity>
  <Lines>30</Lines>
  <Paragraphs>8</Paragraphs>
  <ScaleCrop>false</ScaleCrop>
  <Company>Microsoft</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琼台师范高等专科学校经费支出管理暂行办法（修订稿）</dc:title>
  <dc:creator>YXJ</dc:creator>
  <cp:lastModifiedBy>deeplm</cp:lastModifiedBy>
  <cp:revision>23</cp:revision>
  <cp:lastPrinted>2019-05-27T05:06:00Z</cp:lastPrinted>
  <dcterms:created xsi:type="dcterms:W3CDTF">2019-05-27T06:40:00Z</dcterms:created>
  <dcterms:modified xsi:type="dcterms:W3CDTF">2019-07-20T23:50:00Z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